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038A1" w:rsidP="00A77010">
      <w:pPr>
        <w:pStyle w:val="Heading9"/>
        <w:jc w:val="right"/>
        <w:rPr>
          <w:rFonts w:ascii="Sylfaen" w:hAnsi="Sylfaen"/>
          <w:lang w:val="af-ZA"/>
        </w:rPr>
      </w:pPr>
      <w:r>
        <w:rPr>
          <w:rFonts w:ascii="Sylfaen" w:hAnsi="Sylfaen"/>
          <w:lang w:val="af-ZA"/>
        </w:rPr>
        <w:t>ARG- 9.2-</w:t>
      </w:r>
      <w:r w:rsidR="00B55185">
        <w:rPr>
          <w:rFonts w:ascii="Sylfaen" w:hAnsi="Sylfaen"/>
          <w:lang w:val="af-ZA"/>
        </w:rPr>
        <w:t>43</w:t>
      </w:r>
      <w:r>
        <w:rPr>
          <w:rFonts w:ascii="Sylfaen" w:hAnsi="Sylfaen"/>
          <w:lang w:val="af-ZA"/>
        </w:rPr>
        <w:t xml:space="preserve">-06.08.14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038A1">
        <w:rPr>
          <w:rFonts w:ascii="Sylfaen" w:hAnsi="Sylfaen"/>
          <w:bCs/>
          <w:sz w:val="24"/>
          <w:szCs w:val="24"/>
          <w:lang w:val="hy-AM"/>
        </w:rPr>
        <w:t>0</w:t>
      </w:r>
      <w:r w:rsidR="004038A1">
        <w:rPr>
          <w:rFonts w:ascii="Sylfaen" w:hAnsi="Sylfaen"/>
          <w:bCs/>
          <w:sz w:val="24"/>
          <w:szCs w:val="24"/>
          <w:lang w:val="en-US"/>
        </w:rPr>
        <w:t>6</w:t>
      </w:r>
      <w:r w:rsidRPr="00B25D9D">
        <w:rPr>
          <w:rFonts w:ascii="Sylfaen" w:hAnsi="Sylfaen"/>
          <w:bCs/>
          <w:sz w:val="24"/>
          <w:szCs w:val="24"/>
          <w:lang w:val="af-ZA"/>
        </w:rPr>
        <w:t>.</w:t>
      </w:r>
      <w:r w:rsidR="0034763B" w:rsidRPr="004D3B9B">
        <w:rPr>
          <w:rFonts w:ascii="Sylfaen" w:hAnsi="Sylfaen"/>
          <w:bCs/>
          <w:sz w:val="24"/>
          <w:szCs w:val="24"/>
          <w:lang w:val="hy-AM"/>
        </w:rPr>
        <w:t>0</w:t>
      </w:r>
      <w:r w:rsidR="00702C86">
        <w:rPr>
          <w:rFonts w:ascii="Sylfaen" w:hAnsi="Sylfaen"/>
          <w:bCs/>
          <w:sz w:val="24"/>
          <w:szCs w:val="24"/>
          <w:lang w:val="hy-AM"/>
        </w:rPr>
        <w:t>8</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07142" w:rsidRDefault="00A77010" w:rsidP="00E8528B">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8528B" w:rsidRPr="00107142">
        <w:rPr>
          <w:rFonts w:ascii="Sylfaen" w:hAnsi="Sylfaen" w:cs="Sylfaen"/>
          <w:b/>
          <w:lang w:val="hy-AM"/>
        </w:rPr>
        <w:t xml:space="preserve"> «</w:t>
      </w:r>
      <w:r w:rsidR="00A50C11">
        <w:rPr>
          <w:rFonts w:ascii="Sylfaen" w:hAnsi="Sylfaen" w:cs="Sylfaen"/>
          <w:b/>
          <w:lang w:val="hy-AM"/>
        </w:rPr>
        <w:t>Լոռու մարզի Լորուտ գյուղը սնող մ/ճ ստորգետնյա գազատարի վթարային հատվածի վերատեղադրում</w:t>
      </w:r>
      <w:r w:rsidR="00E8528B" w:rsidRPr="00107142">
        <w:rPr>
          <w:rFonts w:ascii="Sylfaen" w:hAnsi="Sylfaen" w:cs="Sylfaen"/>
          <w:b/>
          <w:lang w:val="hy-AM"/>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9824BC"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416245" w:rsidRPr="009824BC">
        <w:rPr>
          <w:rFonts w:ascii="Sylfaen" w:hAnsi="Sylfaen" w:cs="Sylfaen"/>
          <w:sz w:val="24"/>
          <w:szCs w:val="24"/>
          <w:lang w:val="af-ZA"/>
        </w:rPr>
        <w:t>«</w:t>
      </w:r>
      <w:r w:rsidR="00A50C11">
        <w:rPr>
          <w:rFonts w:ascii="Sylfaen" w:hAnsi="Sylfaen" w:cs="Sylfaen"/>
          <w:sz w:val="24"/>
          <w:szCs w:val="24"/>
        </w:rPr>
        <w:t>Լոռու</w:t>
      </w:r>
      <w:r w:rsidR="00A50C11" w:rsidRPr="00A50C11">
        <w:rPr>
          <w:rFonts w:ascii="Sylfaen" w:hAnsi="Sylfaen" w:cs="Sylfaen"/>
          <w:sz w:val="24"/>
          <w:szCs w:val="24"/>
          <w:lang w:val="af-ZA"/>
        </w:rPr>
        <w:t xml:space="preserve"> </w:t>
      </w:r>
      <w:r w:rsidR="00A50C11">
        <w:rPr>
          <w:rFonts w:ascii="Sylfaen" w:hAnsi="Sylfaen" w:cs="Sylfaen"/>
          <w:sz w:val="24"/>
          <w:szCs w:val="24"/>
        </w:rPr>
        <w:t>մարզի</w:t>
      </w:r>
      <w:r w:rsidR="00A50C11" w:rsidRPr="00A50C11">
        <w:rPr>
          <w:rFonts w:ascii="Sylfaen" w:hAnsi="Sylfaen" w:cs="Sylfaen"/>
          <w:sz w:val="24"/>
          <w:szCs w:val="24"/>
          <w:lang w:val="af-ZA"/>
        </w:rPr>
        <w:t xml:space="preserve"> </w:t>
      </w:r>
      <w:r w:rsidR="00A50C11">
        <w:rPr>
          <w:rFonts w:ascii="Sylfaen" w:hAnsi="Sylfaen" w:cs="Sylfaen"/>
          <w:sz w:val="24"/>
          <w:szCs w:val="24"/>
        </w:rPr>
        <w:t>Լորուտ</w:t>
      </w:r>
      <w:r w:rsidR="00A50C11" w:rsidRPr="00A50C11">
        <w:rPr>
          <w:rFonts w:ascii="Sylfaen" w:hAnsi="Sylfaen" w:cs="Sylfaen"/>
          <w:sz w:val="24"/>
          <w:szCs w:val="24"/>
          <w:lang w:val="af-ZA"/>
        </w:rPr>
        <w:t xml:space="preserve"> </w:t>
      </w:r>
      <w:r w:rsidR="00A50C11">
        <w:rPr>
          <w:rFonts w:ascii="Sylfaen" w:hAnsi="Sylfaen" w:cs="Sylfaen"/>
          <w:sz w:val="24"/>
          <w:szCs w:val="24"/>
        </w:rPr>
        <w:t>գյուղը</w:t>
      </w:r>
      <w:r w:rsidR="00A50C11" w:rsidRPr="00A50C11">
        <w:rPr>
          <w:rFonts w:ascii="Sylfaen" w:hAnsi="Sylfaen" w:cs="Sylfaen"/>
          <w:sz w:val="24"/>
          <w:szCs w:val="24"/>
          <w:lang w:val="af-ZA"/>
        </w:rPr>
        <w:t xml:space="preserve"> </w:t>
      </w:r>
      <w:r w:rsidR="00A50C11">
        <w:rPr>
          <w:rFonts w:ascii="Sylfaen" w:hAnsi="Sylfaen" w:cs="Sylfaen"/>
          <w:sz w:val="24"/>
          <w:szCs w:val="24"/>
        </w:rPr>
        <w:t>սնող</w:t>
      </w:r>
      <w:r w:rsidR="00A50C11" w:rsidRPr="00A50C11">
        <w:rPr>
          <w:rFonts w:ascii="Sylfaen" w:hAnsi="Sylfaen" w:cs="Sylfaen"/>
          <w:sz w:val="24"/>
          <w:szCs w:val="24"/>
          <w:lang w:val="af-ZA"/>
        </w:rPr>
        <w:t xml:space="preserve"> </w:t>
      </w:r>
      <w:r w:rsidR="00A50C11">
        <w:rPr>
          <w:rFonts w:ascii="Sylfaen" w:hAnsi="Sylfaen" w:cs="Sylfaen"/>
          <w:sz w:val="24"/>
          <w:szCs w:val="24"/>
        </w:rPr>
        <w:t>մ</w:t>
      </w:r>
      <w:r w:rsidR="00A50C11" w:rsidRPr="00A50C11">
        <w:rPr>
          <w:rFonts w:ascii="Sylfaen" w:hAnsi="Sylfaen" w:cs="Sylfaen"/>
          <w:sz w:val="24"/>
          <w:szCs w:val="24"/>
          <w:lang w:val="af-ZA"/>
        </w:rPr>
        <w:t>/</w:t>
      </w:r>
      <w:r w:rsidR="00A50C11">
        <w:rPr>
          <w:rFonts w:ascii="Sylfaen" w:hAnsi="Sylfaen" w:cs="Sylfaen"/>
          <w:sz w:val="24"/>
          <w:szCs w:val="24"/>
        </w:rPr>
        <w:t>ճ</w:t>
      </w:r>
      <w:r w:rsidR="00A50C11" w:rsidRPr="00A50C11">
        <w:rPr>
          <w:rFonts w:ascii="Sylfaen" w:hAnsi="Sylfaen" w:cs="Sylfaen"/>
          <w:sz w:val="24"/>
          <w:szCs w:val="24"/>
          <w:lang w:val="af-ZA"/>
        </w:rPr>
        <w:t xml:space="preserve"> </w:t>
      </w:r>
      <w:r w:rsidR="00A50C11">
        <w:rPr>
          <w:rFonts w:ascii="Sylfaen" w:hAnsi="Sylfaen" w:cs="Sylfaen"/>
          <w:sz w:val="24"/>
          <w:szCs w:val="24"/>
        </w:rPr>
        <w:t>ստորգետնյա</w:t>
      </w:r>
      <w:r w:rsidR="00A50C11" w:rsidRPr="00A50C11">
        <w:rPr>
          <w:rFonts w:ascii="Sylfaen" w:hAnsi="Sylfaen" w:cs="Sylfaen"/>
          <w:sz w:val="24"/>
          <w:szCs w:val="24"/>
          <w:lang w:val="af-ZA"/>
        </w:rPr>
        <w:t xml:space="preserve"> </w:t>
      </w:r>
      <w:r w:rsidR="00A50C11">
        <w:rPr>
          <w:rFonts w:ascii="Sylfaen" w:hAnsi="Sylfaen" w:cs="Sylfaen"/>
          <w:sz w:val="24"/>
          <w:szCs w:val="24"/>
        </w:rPr>
        <w:t>գազատարի</w:t>
      </w:r>
      <w:r w:rsidR="00A50C11" w:rsidRPr="00A50C11">
        <w:rPr>
          <w:rFonts w:ascii="Sylfaen" w:hAnsi="Sylfaen" w:cs="Sylfaen"/>
          <w:sz w:val="24"/>
          <w:szCs w:val="24"/>
          <w:lang w:val="af-ZA"/>
        </w:rPr>
        <w:t xml:space="preserve"> </w:t>
      </w:r>
      <w:r w:rsidR="00A50C11">
        <w:rPr>
          <w:rFonts w:ascii="Sylfaen" w:hAnsi="Sylfaen" w:cs="Sylfaen"/>
          <w:sz w:val="24"/>
          <w:szCs w:val="24"/>
        </w:rPr>
        <w:t>վթարային</w:t>
      </w:r>
      <w:r w:rsidR="00A50C11" w:rsidRPr="00A50C11">
        <w:rPr>
          <w:rFonts w:ascii="Sylfaen" w:hAnsi="Sylfaen" w:cs="Sylfaen"/>
          <w:sz w:val="24"/>
          <w:szCs w:val="24"/>
          <w:lang w:val="af-ZA"/>
        </w:rPr>
        <w:t xml:space="preserve"> </w:t>
      </w:r>
      <w:r w:rsidR="00A50C11">
        <w:rPr>
          <w:rFonts w:ascii="Sylfaen" w:hAnsi="Sylfaen" w:cs="Sylfaen"/>
          <w:sz w:val="24"/>
          <w:szCs w:val="24"/>
        </w:rPr>
        <w:t>հատվածի</w:t>
      </w:r>
      <w:r w:rsidR="00A50C11" w:rsidRPr="00A50C11">
        <w:rPr>
          <w:rFonts w:ascii="Sylfaen" w:hAnsi="Sylfaen" w:cs="Sylfaen"/>
          <w:sz w:val="24"/>
          <w:szCs w:val="24"/>
          <w:lang w:val="af-ZA"/>
        </w:rPr>
        <w:t xml:space="preserve"> </w:t>
      </w:r>
      <w:r w:rsidR="00A50C11">
        <w:rPr>
          <w:rFonts w:ascii="Sylfaen" w:hAnsi="Sylfaen" w:cs="Sylfaen"/>
          <w:sz w:val="24"/>
          <w:szCs w:val="24"/>
        </w:rPr>
        <w:t>վերատեղադրում</w:t>
      </w:r>
      <w:r w:rsidR="00A50C11" w:rsidRPr="00A50C11">
        <w:rPr>
          <w:rFonts w:ascii="Sylfaen" w:hAnsi="Sylfaen" w:cs="Sylfaen"/>
          <w:sz w:val="24"/>
          <w:szCs w:val="24"/>
          <w:lang w:val="af-ZA"/>
        </w:rPr>
        <w:t>»</w:t>
      </w: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B25D9D">
        <w:rPr>
          <w:rFonts w:ascii="Sylfaen" w:hAnsi="Sylfaen" w:cs="Sylfaen"/>
          <w:sz w:val="24"/>
          <w:szCs w:val="24"/>
        </w:rPr>
        <w:t>հայտարարված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60120D">
        <w:rPr>
          <w:rFonts w:ascii="Sylfaen" w:hAnsi="Sylfaen" w:cs="Sylfaen"/>
          <w:sz w:val="18"/>
          <w:szCs w:val="18"/>
          <w:lang w:val="af-ZA"/>
        </w:rPr>
        <w:t xml:space="preserve"> </w:t>
      </w:r>
      <w:r w:rsidR="00416245" w:rsidRPr="00096547">
        <w:rPr>
          <w:rFonts w:ascii="Sylfaen" w:hAnsi="Sylfaen" w:cs="Sylfaen"/>
          <w:sz w:val="18"/>
          <w:szCs w:val="18"/>
          <w:lang w:val="af-ZA"/>
        </w:rPr>
        <w:t>«</w:t>
      </w:r>
      <w:r w:rsidR="00A50C11">
        <w:rPr>
          <w:rFonts w:ascii="Sylfaen" w:hAnsi="Sylfaen" w:cs="Sylfaen"/>
          <w:sz w:val="18"/>
          <w:szCs w:val="18"/>
        </w:rPr>
        <w:t>Լոռու</w:t>
      </w:r>
      <w:r w:rsidR="00A50C11" w:rsidRPr="00A50C11">
        <w:rPr>
          <w:rFonts w:ascii="Sylfaen" w:hAnsi="Sylfaen" w:cs="Sylfaen"/>
          <w:sz w:val="18"/>
          <w:szCs w:val="18"/>
          <w:lang w:val="af-ZA"/>
        </w:rPr>
        <w:t xml:space="preserve"> </w:t>
      </w:r>
      <w:r w:rsidR="00A50C11">
        <w:rPr>
          <w:rFonts w:ascii="Sylfaen" w:hAnsi="Sylfaen" w:cs="Sylfaen"/>
          <w:sz w:val="18"/>
          <w:szCs w:val="18"/>
        </w:rPr>
        <w:t>մարզի</w:t>
      </w:r>
      <w:r w:rsidR="00A50C11" w:rsidRPr="00A50C11">
        <w:rPr>
          <w:rFonts w:ascii="Sylfaen" w:hAnsi="Sylfaen" w:cs="Sylfaen"/>
          <w:sz w:val="18"/>
          <w:szCs w:val="18"/>
          <w:lang w:val="af-ZA"/>
        </w:rPr>
        <w:t xml:space="preserve"> </w:t>
      </w:r>
      <w:r w:rsidR="00A50C11">
        <w:rPr>
          <w:rFonts w:ascii="Sylfaen" w:hAnsi="Sylfaen" w:cs="Sylfaen"/>
          <w:sz w:val="18"/>
          <w:szCs w:val="18"/>
        </w:rPr>
        <w:t>Լորուտ</w:t>
      </w:r>
      <w:r w:rsidR="00A50C11" w:rsidRPr="00A50C11">
        <w:rPr>
          <w:rFonts w:ascii="Sylfaen" w:hAnsi="Sylfaen" w:cs="Sylfaen"/>
          <w:sz w:val="18"/>
          <w:szCs w:val="18"/>
          <w:lang w:val="af-ZA"/>
        </w:rPr>
        <w:t xml:space="preserve"> </w:t>
      </w:r>
      <w:r w:rsidR="00A50C11">
        <w:rPr>
          <w:rFonts w:ascii="Sylfaen" w:hAnsi="Sylfaen" w:cs="Sylfaen"/>
          <w:sz w:val="18"/>
          <w:szCs w:val="18"/>
        </w:rPr>
        <w:t>գյուղը</w:t>
      </w:r>
      <w:r w:rsidR="00A50C11" w:rsidRPr="00A50C11">
        <w:rPr>
          <w:rFonts w:ascii="Sylfaen" w:hAnsi="Sylfaen" w:cs="Sylfaen"/>
          <w:sz w:val="18"/>
          <w:szCs w:val="18"/>
          <w:lang w:val="af-ZA"/>
        </w:rPr>
        <w:t xml:space="preserve"> </w:t>
      </w:r>
      <w:r w:rsidR="00A50C11">
        <w:rPr>
          <w:rFonts w:ascii="Sylfaen" w:hAnsi="Sylfaen" w:cs="Sylfaen"/>
          <w:sz w:val="18"/>
          <w:szCs w:val="18"/>
        </w:rPr>
        <w:t>սնող</w:t>
      </w:r>
      <w:r w:rsidR="00A50C11" w:rsidRPr="00A50C11">
        <w:rPr>
          <w:rFonts w:ascii="Sylfaen" w:hAnsi="Sylfaen" w:cs="Sylfaen"/>
          <w:sz w:val="18"/>
          <w:szCs w:val="18"/>
          <w:lang w:val="af-ZA"/>
        </w:rPr>
        <w:t xml:space="preserve"> </w:t>
      </w:r>
      <w:r w:rsidR="00A50C11">
        <w:rPr>
          <w:rFonts w:ascii="Sylfaen" w:hAnsi="Sylfaen" w:cs="Sylfaen"/>
          <w:sz w:val="18"/>
          <w:szCs w:val="18"/>
        </w:rPr>
        <w:t>մ</w:t>
      </w:r>
      <w:r w:rsidR="00A50C11" w:rsidRPr="00A50C11">
        <w:rPr>
          <w:rFonts w:ascii="Sylfaen" w:hAnsi="Sylfaen" w:cs="Sylfaen"/>
          <w:sz w:val="18"/>
          <w:szCs w:val="18"/>
          <w:lang w:val="af-ZA"/>
        </w:rPr>
        <w:t>/</w:t>
      </w:r>
      <w:r w:rsidR="00A50C11">
        <w:rPr>
          <w:rFonts w:ascii="Sylfaen" w:hAnsi="Sylfaen" w:cs="Sylfaen"/>
          <w:sz w:val="18"/>
          <w:szCs w:val="18"/>
        </w:rPr>
        <w:t>ճ</w:t>
      </w:r>
      <w:r w:rsidR="00A50C11" w:rsidRPr="00A50C11">
        <w:rPr>
          <w:rFonts w:ascii="Sylfaen" w:hAnsi="Sylfaen" w:cs="Sylfaen"/>
          <w:sz w:val="18"/>
          <w:szCs w:val="18"/>
          <w:lang w:val="af-ZA"/>
        </w:rPr>
        <w:t xml:space="preserve"> </w:t>
      </w:r>
      <w:r w:rsidR="00A50C11">
        <w:rPr>
          <w:rFonts w:ascii="Sylfaen" w:hAnsi="Sylfaen" w:cs="Sylfaen"/>
          <w:sz w:val="18"/>
          <w:szCs w:val="18"/>
        </w:rPr>
        <w:t>ստորգետնյա</w:t>
      </w:r>
      <w:r w:rsidR="00A50C11" w:rsidRPr="00A50C11">
        <w:rPr>
          <w:rFonts w:ascii="Sylfaen" w:hAnsi="Sylfaen" w:cs="Sylfaen"/>
          <w:sz w:val="18"/>
          <w:szCs w:val="18"/>
          <w:lang w:val="af-ZA"/>
        </w:rPr>
        <w:t xml:space="preserve"> </w:t>
      </w:r>
      <w:r w:rsidR="00A50C11">
        <w:rPr>
          <w:rFonts w:ascii="Sylfaen" w:hAnsi="Sylfaen" w:cs="Sylfaen"/>
          <w:sz w:val="18"/>
          <w:szCs w:val="18"/>
        </w:rPr>
        <w:t>գազատարի</w:t>
      </w:r>
      <w:r w:rsidR="00A50C11" w:rsidRPr="00A50C11">
        <w:rPr>
          <w:rFonts w:ascii="Sylfaen" w:hAnsi="Sylfaen" w:cs="Sylfaen"/>
          <w:sz w:val="18"/>
          <w:szCs w:val="18"/>
          <w:lang w:val="af-ZA"/>
        </w:rPr>
        <w:t xml:space="preserve"> </w:t>
      </w:r>
      <w:r w:rsidR="00A50C11">
        <w:rPr>
          <w:rFonts w:ascii="Sylfaen" w:hAnsi="Sylfaen" w:cs="Sylfaen"/>
          <w:sz w:val="18"/>
          <w:szCs w:val="18"/>
        </w:rPr>
        <w:t>վթարային</w:t>
      </w:r>
      <w:r w:rsidR="00A50C11" w:rsidRPr="00A50C11">
        <w:rPr>
          <w:rFonts w:ascii="Sylfaen" w:hAnsi="Sylfaen" w:cs="Sylfaen"/>
          <w:sz w:val="18"/>
          <w:szCs w:val="18"/>
          <w:lang w:val="af-ZA"/>
        </w:rPr>
        <w:t xml:space="preserve"> </w:t>
      </w:r>
      <w:r w:rsidR="00A50C11">
        <w:rPr>
          <w:rFonts w:ascii="Sylfaen" w:hAnsi="Sylfaen" w:cs="Sylfaen"/>
          <w:sz w:val="18"/>
          <w:szCs w:val="18"/>
        </w:rPr>
        <w:t>հատվածի</w:t>
      </w:r>
      <w:r w:rsidR="00A50C11" w:rsidRPr="00A50C11">
        <w:rPr>
          <w:rFonts w:ascii="Sylfaen" w:hAnsi="Sylfaen" w:cs="Sylfaen"/>
          <w:sz w:val="18"/>
          <w:szCs w:val="18"/>
          <w:lang w:val="af-ZA"/>
        </w:rPr>
        <w:t xml:space="preserve"> </w:t>
      </w:r>
      <w:r w:rsidR="00A50C11">
        <w:rPr>
          <w:rFonts w:ascii="Sylfaen" w:hAnsi="Sylfaen" w:cs="Sylfaen"/>
          <w:sz w:val="18"/>
          <w:szCs w:val="18"/>
        </w:rPr>
        <w:t>վերատեղադրում</w:t>
      </w:r>
      <w:r w:rsidRPr="00096547">
        <w:rPr>
          <w:rFonts w:ascii="Sylfaen" w:hAnsi="Sylfaen" w:cs="Sylfaen"/>
          <w:sz w:val="18"/>
          <w:szCs w:val="18"/>
          <w:lang w:val="af-ZA"/>
        </w:rPr>
        <w:t>»</w:t>
      </w:r>
      <w:r w:rsidR="00416245" w:rsidRPr="00096547">
        <w:rPr>
          <w:rFonts w:ascii="Sylfaen" w:hAnsi="Sylfaen" w:cs="Sylfaen"/>
          <w:sz w:val="18"/>
          <w:szCs w:val="18"/>
          <w:lang w:val="af-ZA"/>
        </w:rPr>
        <w:t xml:space="preserve"> </w:t>
      </w:r>
      <w:r w:rsidRPr="008463B9">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038A1">
        <w:rPr>
          <w:rFonts w:ascii="Sylfaen" w:hAnsi="Sylfaen" w:cs="Sylfaen"/>
          <w:sz w:val="18"/>
          <w:szCs w:val="18"/>
          <w:lang w:val="af-ZA"/>
        </w:rPr>
        <w:t>ARG- 9.2-</w:t>
      </w:r>
      <w:r w:rsidR="00B55185">
        <w:rPr>
          <w:rFonts w:ascii="Sylfaen" w:hAnsi="Sylfaen" w:cs="Sylfaen"/>
          <w:sz w:val="18"/>
          <w:szCs w:val="18"/>
          <w:lang w:val="af-ZA"/>
        </w:rPr>
        <w:t>43</w:t>
      </w:r>
      <w:r w:rsidR="004038A1">
        <w:rPr>
          <w:rFonts w:ascii="Sylfaen" w:hAnsi="Sylfaen" w:cs="Sylfaen"/>
          <w:sz w:val="18"/>
          <w:szCs w:val="18"/>
          <w:lang w:val="af-ZA"/>
        </w:rPr>
        <w:t xml:space="preserve">-06.08.14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DD1765" w:rsidRPr="008463B9">
        <w:rPr>
          <w:rFonts w:ascii="Sylfaen" w:hAnsi="Sylfaen" w:cs="Sylfaen"/>
          <w:sz w:val="18"/>
          <w:szCs w:val="18"/>
          <w:lang w:val="af-ZA"/>
        </w:rPr>
        <w:t>110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8463B9">
        <w:rPr>
          <w:rFonts w:ascii="Sylfaen" w:hAnsi="Sylfaen"/>
          <w:sz w:val="18"/>
          <w:szCs w:val="18"/>
          <w:lang w:val="hy-AM"/>
        </w:rPr>
        <w:t xml:space="preserve"> «</w:t>
      </w:r>
      <w:r w:rsidR="00A50C11">
        <w:rPr>
          <w:rFonts w:ascii="Sylfaen" w:hAnsi="Sylfaen"/>
          <w:sz w:val="18"/>
          <w:szCs w:val="18"/>
          <w:lang w:val="hy-AM"/>
        </w:rPr>
        <w:t>Լոռու մարզի Լորուտ գյուղը սնող մ/ճ ստորգետնյա գազատարի վթարային հատվածի վերատեղադրում</w:t>
      </w:r>
      <w:r w:rsidRPr="008463B9">
        <w:rPr>
          <w:rFonts w:ascii="Sylfaen" w:hAnsi="Sylfaen"/>
          <w:sz w:val="18"/>
          <w:szCs w:val="18"/>
          <w:lang w:val="hy-AM"/>
        </w:rPr>
        <w:t>» 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A50C11">
        <w:rPr>
          <w:rFonts w:ascii="Sylfaen" w:hAnsi="Sylfaen"/>
          <w:sz w:val="18"/>
          <w:szCs w:val="18"/>
          <w:lang w:val="hy-AM"/>
        </w:rPr>
        <w:t>Լոռու մարզի Լորուտ գյուղը սնող մ/ճ ստորգետնյա գազատարի վթարային հատվածի վերատեղադրում»</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B55185"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8463B9" w:rsidRDefault="00416245" w:rsidP="00A50C11">
            <w:pPr>
              <w:jc w:val="center"/>
              <w:rPr>
                <w:rFonts w:ascii="Sylfaen" w:hAnsi="Sylfaen"/>
                <w:b/>
                <w:i/>
                <w:sz w:val="18"/>
                <w:szCs w:val="18"/>
              </w:rPr>
            </w:pPr>
            <w:r w:rsidRPr="008463B9">
              <w:rPr>
                <w:rFonts w:ascii="Sylfaen" w:hAnsi="Sylfaen" w:cs="Sylfaen"/>
                <w:b/>
                <w:sz w:val="18"/>
                <w:szCs w:val="18"/>
                <w:lang w:val="hy-AM"/>
              </w:rPr>
              <w:t>«</w:t>
            </w:r>
            <w:r w:rsidR="00A50C11">
              <w:rPr>
                <w:rFonts w:ascii="Sylfaen" w:hAnsi="Sylfaen" w:cs="Sylfaen"/>
                <w:b/>
                <w:sz w:val="18"/>
                <w:szCs w:val="18"/>
                <w:lang w:val="hy-AM"/>
              </w:rPr>
              <w:t>Լոռու մարզի Լորուտ գյուղը սնող մ/ճ ստորգետնյա գազատարի վթարային հատվածի վերատեղադրում»</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4038A1" w:rsidRPr="004038A1">
        <w:rPr>
          <w:rFonts w:ascii="Sylfaen" w:hAnsi="Sylfaen" w:cs="Arial Armenian"/>
          <w:sz w:val="18"/>
          <w:szCs w:val="18"/>
          <w:lang w:val="hy-AM" w:eastAsia="ru-RU"/>
        </w:rPr>
        <w:t xml:space="preserve"> </w:t>
      </w:r>
      <w:r w:rsidR="0034763B" w:rsidRPr="006F5DCF">
        <w:rPr>
          <w:rFonts w:ascii="Sylfaen" w:hAnsi="Sylfaen" w:cs="Arial Armenian"/>
          <w:b/>
          <w:sz w:val="18"/>
          <w:szCs w:val="18"/>
          <w:lang w:val="hy-AM" w:eastAsia="ru-RU"/>
        </w:rPr>
        <w:t xml:space="preserve">մինչև </w:t>
      </w:r>
      <w:r w:rsidR="00A50C11">
        <w:rPr>
          <w:rFonts w:ascii="Sylfaen" w:hAnsi="Sylfaen" w:cs="Arial Armenian"/>
          <w:b/>
          <w:sz w:val="18"/>
          <w:szCs w:val="18"/>
          <w:lang w:val="hy-AM" w:eastAsia="ru-RU"/>
        </w:rPr>
        <w:t>օգոստոս</w:t>
      </w:r>
      <w:r w:rsidR="00C00C3C" w:rsidRPr="006F5DCF">
        <w:rPr>
          <w:rFonts w:ascii="Sylfaen" w:hAnsi="Sylfaen" w:cs="Arial Armenian"/>
          <w:b/>
          <w:sz w:val="18"/>
          <w:szCs w:val="18"/>
          <w:lang w:val="hy-AM" w:eastAsia="ru-RU"/>
        </w:rPr>
        <w:t>ի</w:t>
      </w:r>
      <w:r w:rsidR="0034763B" w:rsidRPr="006F5DCF">
        <w:rPr>
          <w:rFonts w:ascii="Sylfaen" w:hAnsi="Sylfaen" w:cs="Arial Armenian"/>
          <w:b/>
          <w:sz w:val="18"/>
          <w:szCs w:val="18"/>
          <w:lang w:val="hy-AM" w:eastAsia="ru-RU"/>
        </w:rPr>
        <w:t xml:space="preserve"> </w:t>
      </w:r>
      <w:r w:rsidR="004038A1" w:rsidRPr="004038A1">
        <w:rPr>
          <w:rFonts w:ascii="Sylfaen" w:hAnsi="Sylfaen" w:cs="Arial Armenian"/>
          <w:b/>
          <w:sz w:val="18"/>
          <w:szCs w:val="18"/>
          <w:lang w:val="hy-AM" w:eastAsia="ru-RU"/>
        </w:rPr>
        <w:t>15</w:t>
      </w:r>
      <w:r w:rsidR="006F5DCF" w:rsidRPr="006F5DCF">
        <w:rPr>
          <w:rFonts w:ascii="Sylfaen" w:hAnsi="Sylfaen" w:cs="Arial Armenian"/>
          <w:b/>
          <w:sz w:val="18"/>
          <w:szCs w:val="18"/>
          <w:lang w:val="hy-AM" w:eastAsia="ru-RU"/>
        </w:rPr>
        <w:t xml:space="preserve"> ժամը</w:t>
      </w:r>
      <w:r w:rsidR="0060120D">
        <w:rPr>
          <w:rFonts w:ascii="Sylfaen" w:hAnsi="Sylfaen" w:cs="Arial Armenian"/>
          <w:b/>
          <w:sz w:val="18"/>
          <w:szCs w:val="18"/>
          <w:lang w:val="hy-AM" w:eastAsia="ru-RU"/>
        </w:rPr>
        <w:t>`</w:t>
      </w:r>
      <w:r w:rsidR="006F5DCF" w:rsidRPr="006F5DCF">
        <w:rPr>
          <w:rFonts w:ascii="Sylfaen" w:hAnsi="Sylfaen" w:cs="Arial Armenian"/>
          <w:b/>
          <w:sz w:val="18"/>
          <w:szCs w:val="18"/>
          <w:lang w:val="hy-AM" w:eastAsia="ru-RU"/>
        </w:rPr>
        <w:t xml:space="preserve"> 9:</w:t>
      </w:r>
      <w:r w:rsidR="004F0237">
        <w:rPr>
          <w:rFonts w:ascii="Sylfaen" w:hAnsi="Sylfaen" w:cs="Arial Armenian"/>
          <w:b/>
          <w:sz w:val="18"/>
          <w:szCs w:val="18"/>
          <w:lang w:val="hy-AM" w:eastAsia="ru-RU"/>
        </w:rPr>
        <w:t>3</w:t>
      </w:r>
      <w:r w:rsidR="006F5DCF" w:rsidRPr="006F5DCF">
        <w:rPr>
          <w:rFonts w:ascii="Sylfaen" w:hAnsi="Sylfaen" w:cs="Arial Armenian"/>
          <w:b/>
          <w:sz w:val="18"/>
          <w:szCs w:val="18"/>
          <w:lang w:val="hy-AM" w:eastAsia="ru-RU"/>
        </w:rPr>
        <w:t>0</w:t>
      </w:r>
      <w:r w:rsidR="00840296">
        <w:rPr>
          <w:rFonts w:ascii="Sylfaen" w:hAnsi="Sylfaen" w:cs="Arial Armenian"/>
          <w:b/>
          <w:sz w:val="18"/>
          <w:szCs w:val="18"/>
          <w:lang w:val="hy-AM" w:eastAsia="ru-RU"/>
        </w:rPr>
        <w:t>-ն</w:t>
      </w:r>
      <w:r w:rsidRPr="008463B9">
        <w:rPr>
          <w:rFonts w:ascii="Sylfaen" w:hAnsi="Sylfaen" w:cs="Arial Armenian"/>
          <w:sz w:val="18"/>
          <w:szCs w:val="18"/>
          <w:lang w:val="hy-AM" w:eastAsia="ru-RU"/>
        </w:rPr>
        <w:t xml:space="preserve">, </w:t>
      </w:r>
      <w:r w:rsidR="009824BC">
        <w:rPr>
          <w:rFonts w:ascii="Sylfaen" w:hAnsi="Sylfaen" w:cs="Arial Armenian"/>
          <w:sz w:val="18"/>
          <w:szCs w:val="18"/>
          <w:lang w:val="hy-AM" w:eastAsia="ru-RU"/>
        </w:rPr>
        <w:t>ք</w:t>
      </w:r>
      <w:r w:rsidRPr="008463B9">
        <w:rPr>
          <w:rFonts w:ascii="Sylfaen" w:hAnsi="Sylfaen" w:cs="Arial Armenian"/>
          <w:sz w:val="18"/>
          <w:szCs w:val="18"/>
          <w:lang w:val="hy-AM" w:eastAsia="ru-RU"/>
        </w:rPr>
        <w:t>.Երևան Թբիլիսյան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 </w:t>
      </w:r>
      <w:r w:rsidR="004038A1" w:rsidRPr="004038A1">
        <w:rPr>
          <w:rFonts w:ascii="Sylfaen" w:hAnsi="Sylfaen" w:cs="Arial Armenian"/>
          <w:sz w:val="18"/>
          <w:szCs w:val="18"/>
          <w:lang w:val="hy-AM" w:eastAsia="ru-RU"/>
        </w:rPr>
        <w:t xml:space="preserve">Արթուր Հակոբյանը </w:t>
      </w:r>
      <w:r w:rsidR="00416245" w:rsidRPr="00702C86">
        <w:rPr>
          <w:rFonts w:ascii="Sylfaen" w:hAnsi="Sylfaen" w:cs="Arial Armenian"/>
          <w:sz w:val="18"/>
          <w:szCs w:val="18"/>
          <w:lang w:val="hy-AM" w:eastAsia="ru-RU"/>
        </w:rPr>
        <w:t xml:space="preserve"> </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11.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Pr="008463B9">
        <w:rPr>
          <w:rFonts w:ascii="Sylfaen" w:hAnsi="Sylfaen" w:cs="Sylfaen"/>
          <w:sz w:val="18"/>
          <w:szCs w:val="18"/>
          <w:lang w:val="es-ES"/>
        </w:rPr>
        <w:t xml:space="preserve">11.2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առնվազն</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A50C11" w:rsidP="00C00C3C">
            <w:pPr>
              <w:jc w:val="center"/>
              <w:rPr>
                <w:rFonts w:ascii="Sylfaen" w:hAnsi="Sylfaen" w:cs="Sylfaen"/>
                <w:sz w:val="18"/>
                <w:szCs w:val="18"/>
              </w:rPr>
            </w:pPr>
            <w:r>
              <w:rPr>
                <w:rFonts w:ascii="Sylfaen" w:hAnsi="Sylfaen" w:cs="Sylfaen"/>
                <w:sz w:val="18"/>
                <w:szCs w:val="18"/>
                <w:lang w:val="hy-AM"/>
              </w:rPr>
              <w:t>5</w:t>
            </w:r>
            <w:r w:rsidR="00C00C3C" w:rsidRPr="008463B9">
              <w:rPr>
                <w:rFonts w:ascii="Sylfaen" w:hAnsi="Sylfaen" w:cs="Sylfaen"/>
                <w:sz w:val="18"/>
                <w:szCs w:val="18"/>
                <w:lang w:val="hy-AM"/>
              </w:rPr>
              <w:t xml:space="preserve"> </w:t>
            </w:r>
            <w:r w:rsidR="0009611C" w:rsidRPr="008463B9">
              <w:rPr>
                <w:rFonts w:ascii="Sylfaen" w:hAnsi="Sylfaen" w:cs="Sylfaen"/>
                <w:sz w:val="18"/>
                <w:szCs w:val="18"/>
              </w:rPr>
              <w:t xml:space="preserve">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8463B9" w:rsidRDefault="0060120D"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tcBorders>
              <w:bottom w:val="single" w:sz="4" w:space="0" w:color="auto"/>
            </w:tcBorders>
            <w:vAlign w:val="center"/>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16 մ3- 1 րոպե կամ այլ հզորության</w:t>
            </w: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4D3B9B">
        <w:tblPrEx>
          <w:tblLook w:val="04A0"/>
        </w:tblPrEx>
        <w:trPr>
          <w:trHeight w:val="264"/>
        </w:trPr>
        <w:tc>
          <w:tcPr>
            <w:tcW w:w="486" w:type="dxa"/>
            <w:shd w:val="clear" w:color="auto" w:fill="auto"/>
          </w:tcPr>
          <w:p w:rsidR="00A77010" w:rsidRPr="008463B9" w:rsidRDefault="0060120D"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A77010" w:rsidRPr="008463B9" w:rsidRDefault="0025781C" w:rsidP="004D3B9B">
            <w:pPr>
              <w:jc w:val="center"/>
              <w:rPr>
                <w:rFonts w:ascii="Sylfaen" w:hAnsi="Sylfaen" w:cs="Sylfaen"/>
                <w:sz w:val="18"/>
                <w:szCs w:val="18"/>
              </w:rPr>
            </w:pPr>
            <w:r>
              <w:rPr>
                <w:rFonts w:ascii="Sylfaen" w:hAnsi="Sylfaen" w:cs="Sylfaen"/>
                <w:sz w:val="18"/>
                <w:szCs w:val="18"/>
                <w:lang w:val="hy-AM"/>
              </w:rPr>
              <w:t>Ինքնաթափ</w:t>
            </w:r>
            <w:r w:rsidR="00A50C11">
              <w:rPr>
                <w:rFonts w:ascii="Sylfaen" w:hAnsi="Sylfaen" w:cs="Sylfaen"/>
                <w:sz w:val="18"/>
                <w:szCs w:val="18"/>
                <w:lang w:val="hy-AM"/>
              </w:rPr>
              <w:t xml:space="preserve"> ավտոմեքենա</w:t>
            </w:r>
          </w:p>
        </w:tc>
        <w:tc>
          <w:tcPr>
            <w:tcW w:w="2358" w:type="dxa"/>
            <w:tcBorders>
              <w:bottom w:val="single" w:sz="4" w:space="0" w:color="auto"/>
            </w:tcBorders>
            <w:vAlign w:val="center"/>
          </w:tcPr>
          <w:p w:rsidR="00A77010" w:rsidRPr="009824BC" w:rsidRDefault="00A50C11" w:rsidP="004D3B9B">
            <w:pPr>
              <w:jc w:val="center"/>
              <w:rPr>
                <w:rFonts w:ascii="Sylfaen" w:hAnsi="Sylfaen" w:cs="Sylfaen"/>
                <w:sz w:val="18"/>
                <w:szCs w:val="18"/>
                <w:lang w:val="hy-AM"/>
              </w:rPr>
            </w:pPr>
            <w:r>
              <w:rPr>
                <w:rFonts w:ascii="Sylfaen" w:hAnsi="Sylfaen" w:cs="Sylfaen"/>
                <w:sz w:val="18"/>
                <w:szCs w:val="18"/>
                <w:lang w:val="hy-AM"/>
              </w:rPr>
              <w:t>10 տ</w:t>
            </w:r>
          </w:p>
        </w:tc>
        <w:tc>
          <w:tcPr>
            <w:tcW w:w="1123"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A77010" w:rsidRPr="008463B9" w:rsidTr="004D3B9B">
        <w:tblPrEx>
          <w:tblLook w:val="04A0"/>
        </w:tblPrEx>
        <w:trPr>
          <w:trHeight w:val="264"/>
        </w:trPr>
        <w:tc>
          <w:tcPr>
            <w:tcW w:w="486" w:type="dxa"/>
            <w:shd w:val="clear" w:color="auto" w:fill="auto"/>
          </w:tcPr>
          <w:p w:rsidR="00A77010" w:rsidRPr="008463B9" w:rsidRDefault="008463B9" w:rsidP="004D3B9B">
            <w:pPr>
              <w:jc w:val="both"/>
              <w:rPr>
                <w:rFonts w:ascii="Sylfaen" w:hAnsi="Sylfaen" w:cs="Sylfaen"/>
                <w:sz w:val="18"/>
                <w:szCs w:val="18"/>
                <w:lang w:val="hy-AM"/>
              </w:rPr>
            </w:pPr>
            <w:r w:rsidRPr="008463B9">
              <w:rPr>
                <w:rFonts w:ascii="Sylfaen" w:hAnsi="Sylfaen" w:cs="Sylfaen"/>
                <w:sz w:val="18"/>
                <w:szCs w:val="18"/>
                <w:lang w:val="hy-AM"/>
              </w:rPr>
              <w:t>4</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A77010" w:rsidRPr="0060120D" w:rsidRDefault="008E112C"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A50C11">
            <w:pPr>
              <w:jc w:val="center"/>
              <w:rPr>
                <w:rFonts w:ascii="Sylfaen" w:hAnsi="Sylfaen" w:cs="Sylfaen"/>
                <w:sz w:val="18"/>
                <w:szCs w:val="18"/>
                <w:lang w:val="hy-AM"/>
              </w:rPr>
            </w:pPr>
            <w:r w:rsidRPr="008463B9">
              <w:rPr>
                <w:rFonts w:ascii="Sylfaen" w:hAnsi="Sylfaen" w:cs="Sylfaen"/>
                <w:sz w:val="18"/>
                <w:szCs w:val="18"/>
                <w:lang w:val="hy-AM"/>
              </w:rPr>
              <w:t>Զոդող</w:t>
            </w:r>
            <w:r w:rsidR="00A50C11">
              <w:rPr>
                <w:rFonts w:ascii="Sylfaen" w:hAnsi="Sylfaen" w:cs="Sylfaen"/>
                <w:sz w:val="18"/>
                <w:szCs w:val="18"/>
                <w:lang w:val="hy-AM"/>
              </w:rPr>
              <w:t>ներ</w:t>
            </w:r>
          </w:p>
        </w:tc>
        <w:tc>
          <w:tcPr>
            <w:tcW w:w="1325" w:type="dxa"/>
            <w:tcBorders>
              <w:bottom w:val="single" w:sz="4" w:space="0" w:color="auto"/>
            </w:tcBorders>
            <w:vAlign w:val="center"/>
          </w:tcPr>
          <w:p w:rsidR="008F5219" w:rsidRDefault="0020753F" w:rsidP="00A50C11">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8F5219" w:rsidRDefault="008F5219" w:rsidP="00A50C11">
            <w:pPr>
              <w:spacing w:after="200" w:line="276" w:lineRule="auto"/>
              <w:jc w:val="center"/>
              <w:rPr>
                <w:rFonts w:ascii="Sylfaen" w:hAnsi="Sylfaen"/>
                <w:sz w:val="18"/>
                <w:szCs w:val="18"/>
                <w:lang w:val="hy-AM"/>
              </w:rPr>
            </w:pPr>
          </w:p>
          <w:p w:rsidR="00A50C11" w:rsidRPr="008463B9" w:rsidRDefault="00A50C11" w:rsidP="00A50C11">
            <w:pPr>
              <w:spacing w:after="200" w:line="276" w:lineRule="auto"/>
              <w:jc w:val="center"/>
              <w:rPr>
                <w:rFonts w:ascii="Sylfaen" w:hAnsi="Sylfaen"/>
                <w:sz w:val="18"/>
                <w:szCs w:val="18"/>
                <w:lang w:val="hy-AM"/>
              </w:rPr>
            </w:pPr>
            <w:r>
              <w:rPr>
                <w:rFonts w:ascii="Sylfaen" w:hAnsi="Sylfaen"/>
                <w:sz w:val="18"/>
                <w:szCs w:val="18"/>
                <w:lang w:val="hy-AM"/>
              </w:rPr>
              <w:t>6</w:t>
            </w: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50C11" w:rsidRPr="008463B9" w:rsidTr="00CF1E54">
        <w:tblPrEx>
          <w:tblLook w:val="04A0"/>
        </w:tblPrEx>
        <w:trPr>
          <w:trHeight w:val="253"/>
        </w:trPr>
        <w:tc>
          <w:tcPr>
            <w:tcW w:w="486" w:type="dxa"/>
            <w:shd w:val="clear" w:color="auto" w:fill="auto"/>
          </w:tcPr>
          <w:p w:rsidR="00A50C11" w:rsidRDefault="00A50C11" w:rsidP="00A50C11">
            <w:pPr>
              <w:jc w:val="center"/>
              <w:rPr>
                <w:rFonts w:ascii="Sylfaen" w:hAnsi="Sylfaen" w:cs="Sylfaen"/>
                <w:sz w:val="18"/>
                <w:szCs w:val="18"/>
                <w:lang w:val="hy-AM"/>
              </w:rPr>
            </w:pPr>
            <w:r>
              <w:rPr>
                <w:rFonts w:ascii="Sylfaen" w:hAnsi="Sylfaen" w:cs="Sylfaen"/>
                <w:sz w:val="18"/>
                <w:szCs w:val="18"/>
                <w:lang w:val="hy-AM"/>
              </w:rPr>
              <w:t>3</w:t>
            </w:r>
          </w:p>
        </w:tc>
        <w:tc>
          <w:tcPr>
            <w:tcW w:w="3138" w:type="dxa"/>
          </w:tcPr>
          <w:p w:rsidR="00A50C11" w:rsidRPr="008463B9" w:rsidRDefault="00A50C11" w:rsidP="00A50C11">
            <w:pPr>
              <w:jc w:val="center"/>
              <w:rPr>
                <w:rFonts w:ascii="Sylfaen" w:hAnsi="Sylfaen" w:cs="Sylfaen"/>
                <w:sz w:val="18"/>
                <w:szCs w:val="18"/>
                <w:lang w:val="hy-AM"/>
              </w:rPr>
            </w:pPr>
            <w:r>
              <w:rPr>
                <w:rFonts w:ascii="Sylfaen" w:hAnsi="Sylfaen" w:cs="Sylfaen"/>
                <w:sz w:val="18"/>
                <w:szCs w:val="18"/>
                <w:lang w:val="hy-AM"/>
              </w:rPr>
              <w:t>Փականագործներ</w:t>
            </w:r>
          </w:p>
        </w:tc>
        <w:tc>
          <w:tcPr>
            <w:tcW w:w="1325" w:type="dxa"/>
            <w:tcBorders>
              <w:bottom w:val="single" w:sz="4" w:space="0" w:color="auto"/>
            </w:tcBorders>
            <w:vAlign w:val="center"/>
          </w:tcPr>
          <w:p w:rsidR="00A50C11" w:rsidRDefault="00A50C11"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50C11" w:rsidRPr="008463B9" w:rsidRDefault="00A50C11" w:rsidP="00CA2321">
            <w:pPr>
              <w:spacing w:after="200" w:line="276" w:lineRule="auto"/>
              <w:jc w:val="center"/>
              <w:rPr>
                <w:rFonts w:ascii="Sylfaen" w:hAnsi="Sylfaen"/>
                <w:sz w:val="18"/>
                <w:szCs w:val="18"/>
                <w:lang w:val="hy-AM"/>
              </w:rPr>
            </w:pPr>
            <w:r>
              <w:rPr>
                <w:rFonts w:ascii="Sylfaen" w:hAnsi="Sylfaen"/>
                <w:sz w:val="18"/>
                <w:szCs w:val="18"/>
                <w:lang w:val="hy-AM"/>
              </w:rPr>
              <w:t>4</w:t>
            </w:r>
          </w:p>
        </w:tc>
        <w:tc>
          <w:tcPr>
            <w:tcW w:w="1780" w:type="dxa"/>
            <w:shd w:val="clear" w:color="auto" w:fill="auto"/>
          </w:tcPr>
          <w:p w:rsidR="00A50C11" w:rsidRPr="008463B9" w:rsidRDefault="00A50C11" w:rsidP="00A145CE">
            <w:pPr>
              <w:spacing w:after="200" w:line="276" w:lineRule="auto"/>
              <w:jc w:val="center"/>
              <w:rPr>
                <w:sz w:val="18"/>
                <w:szCs w:val="18"/>
              </w:rPr>
            </w:pPr>
          </w:p>
        </w:tc>
        <w:tc>
          <w:tcPr>
            <w:tcW w:w="1567" w:type="dxa"/>
            <w:shd w:val="clear" w:color="auto" w:fill="auto"/>
          </w:tcPr>
          <w:p w:rsidR="00A50C11" w:rsidRPr="008463B9" w:rsidRDefault="00A50C11" w:rsidP="004D3B9B">
            <w:pPr>
              <w:spacing w:after="200" w:line="276" w:lineRule="auto"/>
              <w:rPr>
                <w:sz w:val="18"/>
                <w:szCs w:val="18"/>
              </w:rPr>
            </w:pPr>
          </w:p>
        </w:tc>
      </w:tr>
      <w:tr w:rsidR="00A50C11" w:rsidRPr="008463B9" w:rsidTr="00CF1E54">
        <w:tblPrEx>
          <w:tblLook w:val="04A0"/>
        </w:tblPrEx>
        <w:trPr>
          <w:trHeight w:val="253"/>
        </w:trPr>
        <w:tc>
          <w:tcPr>
            <w:tcW w:w="486" w:type="dxa"/>
            <w:shd w:val="clear" w:color="auto" w:fill="auto"/>
          </w:tcPr>
          <w:p w:rsidR="00A50C11" w:rsidRDefault="00A50C11"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50C11" w:rsidRPr="008463B9" w:rsidRDefault="00A50C11" w:rsidP="00A50C11">
            <w:pPr>
              <w:jc w:val="center"/>
              <w:rPr>
                <w:rFonts w:ascii="Sylfaen" w:hAnsi="Sylfaen" w:cs="Sylfaen"/>
                <w:sz w:val="18"/>
                <w:szCs w:val="18"/>
                <w:lang w:val="hy-AM"/>
              </w:rPr>
            </w:pPr>
            <w:r>
              <w:rPr>
                <w:rFonts w:ascii="Sylfaen" w:hAnsi="Sylfaen" w:cs="Sylfaen"/>
                <w:sz w:val="18"/>
                <w:szCs w:val="18"/>
                <w:lang w:val="hy-AM"/>
              </w:rPr>
              <w:t>Մեխանիզատորներ</w:t>
            </w:r>
          </w:p>
        </w:tc>
        <w:tc>
          <w:tcPr>
            <w:tcW w:w="1325" w:type="dxa"/>
            <w:tcBorders>
              <w:bottom w:val="single" w:sz="4" w:space="0" w:color="auto"/>
            </w:tcBorders>
            <w:vAlign w:val="center"/>
          </w:tcPr>
          <w:p w:rsidR="00A50C11" w:rsidRDefault="00A50C1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50C11" w:rsidRPr="008463B9" w:rsidRDefault="00A50C11" w:rsidP="00CA2321">
            <w:pPr>
              <w:spacing w:after="200" w:line="276" w:lineRule="auto"/>
              <w:jc w:val="center"/>
              <w:rPr>
                <w:rFonts w:ascii="Sylfaen" w:hAnsi="Sylfaen"/>
                <w:sz w:val="18"/>
                <w:szCs w:val="18"/>
                <w:lang w:val="hy-AM"/>
              </w:rPr>
            </w:pPr>
            <w:r>
              <w:rPr>
                <w:rFonts w:ascii="Sylfaen" w:hAnsi="Sylfaen"/>
                <w:sz w:val="18"/>
                <w:szCs w:val="18"/>
                <w:lang w:val="hy-AM"/>
              </w:rPr>
              <w:t>6</w:t>
            </w:r>
          </w:p>
        </w:tc>
        <w:tc>
          <w:tcPr>
            <w:tcW w:w="1780" w:type="dxa"/>
            <w:shd w:val="clear" w:color="auto" w:fill="auto"/>
          </w:tcPr>
          <w:p w:rsidR="00A50C11" w:rsidRPr="008463B9" w:rsidRDefault="00A50C11" w:rsidP="00A145CE">
            <w:pPr>
              <w:spacing w:after="200" w:line="276" w:lineRule="auto"/>
              <w:jc w:val="center"/>
              <w:rPr>
                <w:sz w:val="18"/>
                <w:szCs w:val="18"/>
              </w:rPr>
            </w:pPr>
          </w:p>
        </w:tc>
        <w:tc>
          <w:tcPr>
            <w:tcW w:w="1567" w:type="dxa"/>
            <w:shd w:val="clear" w:color="auto" w:fill="auto"/>
          </w:tcPr>
          <w:p w:rsidR="00A50C11" w:rsidRPr="008463B9" w:rsidRDefault="00A50C11" w:rsidP="004D3B9B">
            <w:pPr>
              <w:spacing w:after="200" w:line="276" w:lineRule="auto"/>
              <w:rPr>
                <w:sz w:val="18"/>
                <w:szCs w:val="18"/>
              </w:rPr>
            </w:pPr>
          </w:p>
        </w:tc>
      </w:tr>
      <w:tr w:rsidR="00A77010" w:rsidRPr="008463B9" w:rsidTr="00CF1E54">
        <w:tblPrEx>
          <w:tblLook w:val="04A0"/>
        </w:tblPrEx>
        <w:trPr>
          <w:trHeight w:val="253"/>
        </w:trPr>
        <w:tc>
          <w:tcPr>
            <w:tcW w:w="486" w:type="dxa"/>
            <w:shd w:val="clear" w:color="auto" w:fill="auto"/>
          </w:tcPr>
          <w:p w:rsidR="00A77010" w:rsidRPr="008463B9" w:rsidRDefault="00A50C11"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A77010" w:rsidRPr="008463B9" w:rsidRDefault="00CF1E54" w:rsidP="00A50C1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8463B9" w:rsidRDefault="008F5219" w:rsidP="004D3B9B">
            <w:pPr>
              <w:jc w:val="center"/>
              <w:rPr>
                <w:rFonts w:ascii="Sylfaen" w:hAnsi="Sylfaen" w:cs="Sylfaen"/>
                <w:sz w:val="18"/>
                <w:szCs w:val="18"/>
                <w:lang w:val="hy-AM"/>
              </w:rPr>
            </w:pPr>
            <w:r>
              <w:rPr>
                <w:rFonts w:ascii="Sylfaen" w:hAnsi="Sylfaen" w:cs="Sylfaen"/>
                <w:sz w:val="18"/>
                <w:szCs w:val="18"/>
                <w:lang w:val="hy-AM"/>
              </w:rPr>
              <w:t>5</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CF1E54">
        <w:tblPrEx>
          <w:tblLook w:val="04A0"/>
        </w:tblPrEx>
        <w:trPr>
          <w:trHeight w:val="253"/>
        </w:trPr>
        <w:tc>
          <w:tcPr>
            <w:tcW w:w="486" w:type="dxa"/>
            <w:shd w:val="clear" w:color="auto" w:fill="auto"/>
          </w:tcPr>
          <w:p w:rsidR="00A77010" w:rsidRPr="008463B9" w:rsidRDefault="00A50C11"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A77010" w:rsidRPr="008463B9" w:rsidRDefault="00951B6F" w:rsidP="00A50C11">
            <w:pPr>
              <w:jc w:val="center"/>
              <w:rPr>
                <w:rFonts w:ascii="Sylfaen" w:hAnsi="Sylfaen" w:cs="Sylfaen"/>
                <w:sz w:val="18"/>
                <w:szCs w:val="18"/>
              </w:rPr>
            </w:pPr>
            <w:r w:rsidRPr="008463B9">
              <w:rPr>
                <w:rFonts w:ascii="Sylfaen" w:hAnsi="Sylfaen" w:cs="Sylfaen"/>
                <w:sz w:val="18"/>
                <w:szCs w:val="18"/>
                <w:lang w:val="hy-AM"/>
              </w:rPr>
              <w:t>Վարորդ</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8463B9" w:rsidRDefault="008F5219"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BC1485" w:rsidRPr="008463B9" w:rsidRDefault="00A50C11" w:rsidP="008F5219">
            <w:pPr>
              <w:spacing w:after="200" w:line="276" w:lineRule="auto"/>
              <w:jc w:val="center"/>
              <w:rPr>
                <w:rFonts w:ascii="Sylfaen" w:hAnsi="Sylfaen"/>
                <w:sz w:val="18"/>
                <w:szCs w:val="18"/>
                <w:lang w:val="hy-AM"/>
              </w:rPr>
            </w:pPr>
            <w:r>
              <w:rPr>
                <w:rFonts w:ascii="Sylfaen" w:hAnsi="Sylfaen"/>
                <w:sz w:val="18"/>
                <w:szCs w:val="18"/>
                <w:lang w:val="hy-AM"/>
              </w:rPr>
              <w:t>2-1</w:t>
            </w:r>
          </w:p>
        </w:tc>
        <w:tc>
          <w:tcPr>
            <w:tcW w:w="1780" w:type="dxa"/>
            <w:shd w:val="clear" w:color="auto" w:fill="auto"/>
          </w:tcPr>
          <w:p w:rsidR="00A77010" w:rsidRPr="00A145CE" w:rsidRDefault="00A145CE"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60922" w:rsidRPr="00D6092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8D3EDF" w:rsidRPr="00541968" w:rsidRDefault="008D3ED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Default="008F5219" w:rsidP="00A77010">
      <w:pPr>
        <w:jc w:val="center"/>
        <w:rPr>
          <w:rFonts w:ascii="Sylfaen" w:hAnsi="Sylfaen"/>
          <w:b/>
          <w:sz w:val="18"/>
          <w:szCs w:val="18"/>
          <w:lang w:val="hy-AM"/>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096547">
        <w:rPr>
          <w:rFonts w:ascii="Sylfaen" w:hAnsi="Sylfaen" w:cs="Sylfaen"/>
          <w:sz w:val="18"/>
          <w:szCs w:val="18"/>
        </w:rPr>
        <w:t>9.2-</w:t>
      </w:r>
      <w:r w:rsidR="00B55185">
        <w:rPr>
          <w:rFonts w:ascii="Sylfaen" w:hAnsi="Sylfaen" w:cs="Sylfaen"/>
          <w:sz w:val="18"/>
          <w:szCs w:val="18"/>
          <w:lang w:val="hy-AM"/>
        </w:rPr>
        <w:t>43</w:t>
      </w:r>
      <w:r w:rsidR="00096547">
        <w:rPr>
          <w:rFonts w:ascii="Sylfaen" w:hAnsi="Sylfaen" w:cs="Sylfaen"/>
          <w:sz w:val="18"/>
          <w:szCs w:val="18"/>
        </w:rPr>
        <w:t>-</w:t>
      </w:r>
      <w:r w:rsidR="004038A1">
        <w:rPr>
          <w:rFonts w:ascii="Sylfaen" w:hAnsi="Sylfaen" w:cs="Sylfaen"/>
          <w:sz w:val="18"/>
          <w:szCs w:val="18"/>
          <w:lang w:val="hy-AM"/>
        </w:rPr>
        <w:t>0</w:t>
      </w:r>
      <w:r w:rsidR="004038A1" w:rsidRPr="00254F52">
        <w:rPr>
          <w:rFonts w:ascii="Sylfaen" w:hAnsi="Sylfaen" w:cs="Sylfaen"/>
          <w:sz w:val="18"/>
          <w:szCs w:val="18"/>
          <w:lang w:val="es-ES"/>
        </w:rPr>
        <w:t>6</w:t>
      </w:r>
      <w:r w:rsidR="00702C86">
        <w:rPr>
          <w:rFonts w:ascii="Sylfaen" w:hAnsi="Sylfaen" w:cs="Sylfaen"/>
          <w:sz w:val="18"/>
          <w:szCs w:val="18"/>
          <w:lang w:val="hy-AM"/>
        </w:rPr>
        <w:t xml:space="preserve">.08.14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4038A1">
        <w:rPr>
          <w:rFonts w:ascii="Sylfaen" w:hAnsi="Sylfaen"/>
          <w:b/>
          <w:sz w:val="18"/>
          <w:szCs w:val="18"/>
          <w:lang w:val="af-ZA"/>
        </w:rPr>
        <w:t>ARG- 9.2-</w:t>
      </w:r>
      <w:r w:rsidR="00B55185">
        <w:rPr>
          <w:rFonts w:ascii="Sylfaen" w:hAnsi="Sylfaen"/>
          <w:b/>
          <w:sz w:val="18"/>
          <w:szCs w:val="18"/>
          <w:lang w:val="af-ZA"/>
        </w:rPr>
        <w:t>43</w:t>
      </w:r>
      <w:r w:rsidR="004038A1">
        <w:rPr>
          <w:rFonts w:ascii="Sylfaen" w:hAnsi="Sylfaen"/>
          <w:b/>
          <w:sz w:val="18"/>
          <w:szCs w:val="18"/>
          <w:lang w:val="af-ZA"/>
        </w:rPr>
        <w:t xml:space="preserve">-06.08.14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038A1">
        <w:rPr>
          <w:rFonts w:ascii="Sylfaen" w:hAnsi="Sylfaen"/>
          <w:sz w:val="18"/>
          <w:szCs w:val="18"/>
          <w:lang w:val="hy-AM"/>
        </w:rPr>
        <w:t xml:space="preserve">                     </w:t>
      </w:r>
      <w:r w:rsidR="004038A1" w:rsidRPr="004038A1">
        <w:rPr>
          <w:rFonts w:ascii="Sylfaen" w:hAnsi="Sylfaen"/>
          <w:sz w:val="18"/>
          <w:szCs w:val="18"/>
        </w:rPr>
        <w:t xml:space="preserve"> </w:t>
      </w:r>
      <w:r w:rsidR="004038A1">
        <w:rPr>
          <w:rFonts w:ascii="Sylfaen" w:hAnsi="Sylfaen"/>
          <w:sz w:val="18"/>
          <w:szCs w:val="18"/>
          <w:lang w:val="hy-AM"/>
        </w:rPr>
        <w:t xml:space="preserve"> </w:t>
      </w:r>
      <w:r w:rsidR="004038A1">
        <w:rPr>
          <w:rFonts w:ascii="Sylfaen" w:hAnsi="Sylfaen"/>
          <w:sz w:val="18"/>
          <w:szCs w:val="18"/>
          <w:lang w:val="af-ZA"/>
        </w:rPr>
        <w:t>ARG- 9.2-</w:t>
      </w:r>
      <w:r w:rsidR="00B55185">
        <w:rPr>
          <w:rFonts w:ascii="Sylfaen" w:hAnsi="Sylfaen"/>
          <w:sz w:val="18"/>
          <w:szCs w:val="18"/>
          <w:lang w:val="af-ZA"/>
        </w:rPr>
        <w:t>43</w:t>
      </w:r>
      <w:r w:rsidR="004038A1">
        <w:rPr>
          <w:rFonts w:ascii="Sylfaen" w:hAnsi="Sylfaen"/>
          <w:sz w:val="18"/>
          <w:szCs w:val="18"/>
          <w:lang w:val="af-ZA"/>
        </w:rPr>
        <w:t xml:space="preserve">-06.08.14         </w:t>
      </w:r>
      <w:r w:rsidR="004038A1" w:rsidRPr="008463B9">
        <w:rPr>
          <w:rFonts w:ascii="Sylfaen" w:hAnsi="Sylfaen" w:cs="Sylfaen"/>
          <w:sz w:val="18"/>
          <w:szCs w:val="18"/>
        </w:rPr>
        <w:t>ծածկագրով</w:t>
      </w:r>
      <w:r w:rsidR="004038A1">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038A1">
        <w:rPr>
          <w:rFonts w:ascii="Sylfaen" w:hAnsi="Sylfaen"/>
          <w:sz w:val="18"/>
          <w:szCs w:val="18"/>
          <w:lang w:val="af-ZA"/>
        </w:rPr>
        <w:t>ARG- 9.2-</w:t>
      </w:r>
      <w:r w:rsidR="00B55185">
        <w:rPr>
          <w:rFonts w:ascii="Sylfaen" w:hAnsi="Sylfaen"/>
          <w:sz w:val="18"/>
          <w:szCs w:val="18"/>
          <w:lang w:val="af-ZA"/>
        </w:rPr>
        <w:t>43</w:t>
      </w:r>
      <w:r w:rsidR="004038A1">
        <w:rPr>
          <w:rFonts w:ascii="Sylfaen" w:hAnsi="Sylfaen"/>
          <w:sz w:val="18"/>
          <w:szCs w:val="18"/>
          <w:lang w:val="af-ZA"/>
        </w:rPr>
        <w:t xml:space="preserve">-06.08.14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038A1">
        <w:rPr>
          <w:rFonts w:ascii="Sylfaen" w:hAnsi="Sylfaen"/>
          <w:sz w:val="18"/>
          <w:szCs w:val="18"/>
          <w:lang w:val="af-ZA"/>
        </w:rPr>
        <w:t>ARG- 9.2-</w:t>
      </w:r>
      <w:r w:rsidR="00B55185">
        <w:rPr>
          <w:rFonts w:ascii="Sylfaen" w:hAnsi="Sylfaen"/>
          <w:sz w:val="18"/>
          <w:szCs w:val="18"/>
          <w:lang w:val="af-ZA"/>
        </w:rPr>
        <w:t>43</w:t>
      </w:r>
      <w:r w:rsidR="004038A1">
        <w:rPr>
          <w:rFonts w:ascii="Sylfaen" w:hAnsi="Sylfaen"/>
          <w:sz w:val="18"/>
          <w:szCs w:val="18"/>
          <w:lang w:val="af-ZA"/>
        </w:rPr>
        <w:t xml:space="preserve">-06.08.14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55185"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60922" w:rsidP="004D3B9B">
            <w:pPr>
              <w:tabs>
                <w:tab w:val="left" w:pos="1248"/>
              </w:tabs>
              <w:spacing w:line="360" w:lineRule="auto"/>
              <w:jc w:val="both"/>
              <w:rPr>
                <w:rFonts w:ascii="Sylfaen" w:hAnsi="Sylfaen" w:cs="GHEA Grapalat"/>
                <w:sz w:val="18"/>
                <w:szCs w:val="18"/>
                <w:lang w:eastAsia="ru-RU"/>
              </w:rPr>
            </w:pPr>
            <w:r w:rsidRPr="00D6092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8D3EDF" w:rsidRDefault="008D3ED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038A1">
        <w:rPr>
          <w:rFonts w:ascii="Sylfaen" w:hAnsi="Sylfaen"/>
          <w:sz w:val="18"/>
          <w:szCs w:val="18"/>
          <w:lang w:val="hy-AM"/>
        </w:rPr>
        <w:t xml:space="preserve">                               </w:t>
      </w:r>
      <w:r w:rsidR="00CD23B1">
        <w:rPr>
          <w:rFonts w:ascii="Sylfaen" w:hAnsi="Sylfaen"/>
          <w:sz w:val="18"/>
          <w:szCs w:val="18"/>
          <w:lang w:val="hy-AM"/>
        </w:rPr>
        <w:t xml:space="preserve"> </w:t>
      </w:r>
      <w:r w:rsidR="004038A1">
        <w:rPr>
          <w:rFonts w:ascii="Sylfaen" w:hAnsi="Sylfaen"/>
          <w:sz w:val="18"/>
          <w:szCs w:val="18"/>
          <w:lang w:val="af-ZA"/>
        </w:rPr>
        <w:t>ARG- 9.2-</w:t>
      </w:r>
      <w:r w:rsidR="00B55185">
        <w:rPr>
          <w:rFonts w:ascii="Sylfaen" w:hAnsi="Sylfaen"/>
          <w:sz w:val="18"/>
          <w:szCs w:val="18"/>
          <w:lang w:val="af-ZA"/>
        </w:rPr>
        <w:t>43</w:t>
      </w:r>
      <w:r w:rsidR="004038A1">
        <w:rPr>
          <w:rFonts w:ascii="Sylfaen" w:hAnsi="Sylfaen"/>
          <w:sz w:val="18"/>
          <w:szCs w:val="18"/>
          <w:lang w:val="af-ZA"/>
        </w:rPr>
        <w:t xml:space="preserve">-06.08.14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038A1">
        <w:rPr>
          <w:rFonts w:ascii="Sylfaen" w:hAnsi="Sylfaen"/>
          <w:sz w:val="18"/>
          <w:szCs w:val="18"/>
          <w:lang w:val="hy-AM"/>
        </w:rPr>
        <w:t xml:space="preserve">                               </w:t>
      </w:r>
      <w:r w:rsidR="00CD23B1">
        <w:rPr>
          <w:rFonts w:ascii="Sylfaen" w:hAnsi="Sylfaen"/>
          <w:sz w:val="18"/>
          <w:szCs w:val="18"/>
          <w:lang w:val="hy-AM"/>
        </w:rPr>
        <w:t xml:space="preserve">   </w:t>
      </w:r>
      <w:r w:rsidR="004038A1">
        <w:rPr>
          <w:rFonts w:ascii="Sylfaen" w:hAnsi="Sylfaen"/>
          <w:sz w:val="18"/>
          <w:szCs w:val="18"/>
          <w:lang w:val="af-ZA"/>
        </w:rPr>
        <w:t>ARG- 9.2-</w:t>
      </w:r>
      <w:r w:rsidR="00B55185">
        <w:rPr>
          <w:rFonts w:ascii="Sylfaen" w:hAnsi="Sylfaen"/>
          <w:sz w:val="18"/>
          <w:szCs w:val="18"/>
          <w:lang w:val="af-ZA"/>
        </w:rPr>
        <w:t>43</w:t>
      </w:r>
      <w:r w:rsidR="004038A1">
        <w:rPr>
          <w:rFonts w:ascii="Sylfaen" w:hAnsi="Sylfaen"/>
          <w:sz w:val="18"/>
          <w:szCs w:val="18"/>
          <w:lang w:val="af-ZA"/>
        </w:rPr>
        <w:t xml:space="preserve">-06.08.14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038A1">
        <w:rPr>
          <w:rFonts w:ascii="Sylfaen" w:hAnsi="Sylfaen"/>
          <w:sz w:val="18"/>
          <w:szCs w:val="18"/>
          <w:lang w:val="hy-AM"/>
        </w:rPr>
        <w:t xml:space="preserve">                               </w:t>
      </w:r>
      <w:r w:rsidR="004038A1">
        <w:rPr>
          <w:rFonts w:ascii="Sylfaen" w:hAnsi="Sylfaen"/>
          <w:sz w:val="18"/>
          <w:szCs w:val="18"/>
          <w:lang w:val="af-ZA"/>
        </w:rPr>
        <w:t>ARG- 9.2-</w:t>
      </w:r>
      <w:r w:rsidR="00B55185">
        <w:rPr>
          <w:rFonts w:ascii="Sylfaen" w:hAnsi="Sylfaen"/>
          <w:sz w:val="18"/>
          <w:szCs w:val="18"/>
          <w:lang w:val="af-ZA"/>
        </w:rPr>
        <w:t>43</w:t>
      </w:r>
      <w:r w:rsidR="004038A1">
        <w:rPr>
          <w:rFonts w:ascii="Sylfaen" w:hAnsi="Sylfaen"/>
          <w:sz w:val="18"/>
          <w:szCs w:val="18"/>
          <w:lang w:val="af-ZA"/>
        </w:rPr>
        <w:t xml:space="preserve">-06.08.14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038A1">
        <w:rPr>
          <w:rFonts w:ascii="Sylfaen" w:hAnsi="Sylfaen"/>
          <w:sz w:val="18"/>
          <w:szCs w:val="18"/>
          <w:lang w:val="hy-AM"/>
        </w:rPr>
        <w:t xml:space="preserve">                               </w:t>
      </w:r>
      <w:r w:rsidR="00CD23B1">
        <w:rPr>
          <w:rFonts w:ascii="Sylfaen" w:hAnsi="Sylfaen"/>
          <w:sz w:val="18"/>
          <w:szCs w:val="18"/>
          <w:lang w:val="hy-AM"/>
        </w:rPr>
        <w:t xml:space="preserve">    </w:t>
      </w:r>
      <w:r w:rsidR="004038A1">
        <w:rPr>
          <w:rFonts w:ascii="Sylfaen" w:hAnsi="Sylfaen"/>
          <w:sz w:val="18"/>
          <w:szCs w:val="18"/>
          <w:lang w:val="af-ZA"/>
        </w:rPr>
        <w:t>ARG- 9.2-</w:t>
      </w:r>
      <w:r w:rsidR="00B55185">
        <w:rPr>
          <w:rFonts w:ascii="Sylfaen" w:hAnsi="Sylfaen"/>
          <w:sz w:val="18"/>
          <w:szCs w:val="18"/>
          <w:lang w:val="af-ZA"/>
        </w:rPr>
        <w:t>43</w:t>
      </w:r>
      <w:r w:rsidR="004038A1">
        <w:rPr>
          <w:rFonts w:ascii="Sylfaen" w:hAnsi="Sylfaen"/>
          <w:sz w:val="18"/>
          <w:szCs w:val="18"/>
          <w:lang w:val="af-ZA"/>
        </w:rPr>
        <w:t xml:space="preserve">-06.08.14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038A1">
        <w:rPr>
          <w:rFonts w:ascii="Sylfaen" w:hAnsi="Sylfaen"/>
          <w:sz w:val="18"/>
          <w:szCs w:val="18"/>
          <w:lang w:val="hy-AM"/>
        </w:rPr>
        <w:t xml:space="preserve">                               </w:t>
      </w:r>
      <w:r w:rsidR="00CD23B1">
        <w:rPr>
          <w:rFonts w:ascii="Sylfaen" w:hAnsi="Sylfaen"/>
          <w:sz w:val="18"/>
          <w:szCs w:val="18"/>
          <w:lang w:val="hy-AM"/>
        </w:rPr>
        <w:t xml:space="preserve"> </w:t>
      </w:r>
      <w:r w:rsidR="004038A1">
        <w:rPr>
          <w:rFonts w:ascii="Sylfaen" w:hAnsi="Sylfaen"/>
          <w:sz w:val="18"/>
          <w:szCs w:val="18"/>
          <w:lang w:val="af-ZA"/>
        </w:rPr>
        <w:t>ARG- 9.2-</w:t>
      </w:r>
      <w:r w:rsidR="00B55185">
        <w:rPr>
          <w:rFonts w:ascii="Sylfaen" w:hAnsi="Sylfaen"/>
          <w:sz w:val="18"/>
          <w:szCs w:val="18"/>
          <w:lang w:val="af-ZA"/>
        </w:rPr>
        <w:t>43</w:t>
      </w:r>
      <w:r w:rsidR="004038A1">
        <w:rPr>
          <w:rFonts w:ascii="Sylfaen" w:hAnsi="Sylfaen"/>
          <w:sz w:val="18"/>
          <w:szCs w:val="18"/>
          <w:lang w:val="af-ZA"/>
        </w:rPr>
        <w:t xml:space="preserve">-06.08.14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038A1">
        <w:rPr>
          <w:rFonts w:ascii="Sylfaen" w:hAnsi="Sylfaen"/>
          <w:sz w:val="18"/>
          <w:szCs w:val="18"/>
          <w:lang w:val="hy-AM"/>
        </w:rPr>
        <w:t xml:space="preserve">                               </w:t>
      </w:r>
      <w:r w:rsidR="004038A1">
        <w:rPr>
          <w:rFonts w:ascii="Sylfaen" w:hAnsi="Sylfaen"/>
          <w:sz w:val="18"/>
          <w:szCs w:val="18"/>
          <w:lang w:val="af-ZA"/>
        </w:rPr>
        <w:t>ARG- 9.2-</w:t>
      </w:r>
      <w:r w:rsidR="00B55185">
        <w:rPr>
          <w:rFonts w:ascii="Sylfaen" w:hAnsi="Sylfaen"/>
          <w:sz w:val="18"/>
          <w:szCs w:val="18"/>
          <w:lang w:val="af-ZA"/>
        </w:rPr>
        <w:t>43</w:t>
      </w:r>
      <w:r w:rsidR="004038A1">
        <w:rPr>
          <w:rFonts w:ascii="Sylfaen" w:hAnsi="Sylfaen"/>
          <w:sz w:val="18"/>
          <w:szCs w:val="18"/>
          <w:lang w:val="af-ZA"/>
        </w:rPr>
        <w:t xml:space="preserve">-06.08.14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4038A1">
        <w:rPr>
          <w:rFonts w:ascii="Sylfaen" w:hAnsi="Sylfaen"/>
          <w:b/>
          <w:sz w:val="18"/>
          <w:szCs w:val="18"/>
          <w:lang w:val="af-ZA"/>
        </w:rPr>
        <w:t>ARG- 9.2-</w:t>
      </w:r>
      <w:r w:rsidR="00B55185">
        <w:rPr>
          <w:rFonts w:ascii="Sylfaen" w:hAnsi="Sylfaen"/>
          <w:b/>
          <w:sz w:val="18"/>
          <w:szCs w:val="18"/>
          <w:lang w:val="af-ZA"/>
        </w:rPr>
        <w:t>43</w:t>
      </w:r>
      <w:r w:rsidR="004038A1">
        <w:rPr>
          <w:rFonts w:ascii="Sylfaen" w:hAnsi="Sylfaen"/>
          <w:b/>
          <w:sz w:val="18"/>
          <w:szCs w:val="18"/>
          <w:lang w:val="af-ZA"/>
        </w:rPr>
        <w:t xml:space="preserve">-06.08.14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B55185"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B55185"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145CE" w:rsidRDefault="00175E48" w:rsidP="00E271F3">
            <w:pPr>
              <w:jc w:val="center"/>
              <w:rPr>
                <w:rFonts w:ascii="Sylfaen" w:hAnsi="Sylfaen"/>
                <w:b/>
                <w:color w:val="FF0000"/>
                <w:sz w:val="18"/>
                <w:szCs w:val="18"/>
                <w:lang w:val="es-ES"/>
              </w:rPr>
            </w:pPr>
            <w:r w:rsidRPr="00A145CE">
              <w:rPr>
                <w:rFonts w:ascii="Sylfaen" w:hAnsi="Sylfaen"/>
                <w:b/>
                <w:sz w:val="18"/>
                <w:szCs w:val="18"/>
                <w:lang w:val="hy-AM"/>
              </w:rPr>
              <w:t>«</w:t>
            </w:r>
            <w:r w:rsidR="00A50C11">
              <w:rPr>
                <w:rFonts w:ascii="Sylfaen" w:hAnsi="Sylfaen" w:cs="Sylfaen"/>
                <w:b/>
                <w:bCs/>
                <w:sz w:val="18"/>
                <w:szCs w:val="18"/>
                <w:lang w:val="es-ES"/>
              </w:rPr>
              <w:t>Լոռու մարզի Լորուտ գյուղը սնող մ/ճ ստորգետնյա գազատարի վթարային հատվածի վերատեղադրում</w:t>
            </w:r>
            <w:r w:rsidRPr="008F5219">
              <w:rPr>
                <w:rFonts w:ascii="Sylfaen" w:hAnsi="Sylfaen" w:cs="Sylfaen"/>
                <w:b/>
                <w:bCs/>
                <w:sz w:val="18"/>
                <w:szCs w:val="18"/>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Default="00BE0175"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4038A1">
        <w:rPr>
          <w:rFonts w:ascii="Sylfaen" w:hAnsi="Sylfaen"/>
          <w:sz w:val="18"/>
          <w:szCs w:val="18"/>
          <w:lang w:val="af-ZA"/>
        </w:rPr>
        <w:t>ARG- 9.2-</w:t>
      </w:r>
      <w:r w:rsidR="00B55185">
        <w:rPr>
          <w:rFonts w:ascii="Sylfaen" w:hAnsi="Sylfaen"/>
          <w:sz w:val="18"/>
          <w:szCs w:val="18"/>
          <w:lang w:val="af-ZA"/>
        </w:rPr>
        <w:t>43</w:t>
      </w:r>
      <w:r w:rsidR="004038A1">
        <w:rPr>
          <w:rFonts w:ascii="Sylfaen" w:hAnsi="Sylfaen"/>
          <w:sz w:val="18"/>
          <w:szCs w:val="18"/>
          <w:lang w:val="af-ZA"/>
        </w:rPr>
        <w:t xml:space="preserve">-06.08.14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BE0175" w:rsidRPr="008463B9" w:rsidRDefault="00BE0175" w:rsidP="00A77010">
      <w:pPr>
        <w:jc w:val="center"/>
        <w:rPr>
          <w:rFonts w:ascii="Sylfaen" w:hAnsi="Sylfaen"/>
          <w:b/>
          <w:sz w:val="18"/>
          <w:szCs w:val="18"/>
          <w:lang w:val="hy-AM"/>
        </w:rPr>
      </w:pPr>
    </w:p>
    <w:p w:rsidR="00F03E1D" w:rsidRPr="00CA2321" w:rsidRDefault="00CA2321" w:rsidP="00A77010">
      <w:pPr>
        <w:jc w:val="center"/>
        <w:rPr>
          <w:rFonts w:ascii="Sylfaen" w:hAnsi="Sylfaen" w:cs="Sylfaen"/>
          <w:b/>
          <w:sz w:val="18"/>
          <w:szCs w:val="18"/>
          <w:lang w:val="hy-AM"/>
        </w:rPr>
      </w:pPr>
      <w:r w:rsidRPr="00CA2321">
        <w:rPr>
          <w:rFonts w:ascii="Sylfaen" w:hAnsi="Sylfaen"/>
          <w:b/>
          <w:sz w:val="18"/>
          <w:szCs w:val="18"/>
          <w:lang w:val="hy-AM"/>
        </w:rPr>
        <w:t>«</w:t>
      </w:r>
      <w:r w:rsidR="00A50C11">
        <w:rPr>
          <w:rFonts w:ascii="Sylfaen" w:hAnsi="Sylfaen" w:cs="Sylfaen"/>
          <w:b/>
          <w:sz w:val="22"/>
          <w:szCs w:val="22"/>
          <w:lang w:val="hy-AM"/>
        </w:rPr>
        <w:t>Լոռու մարզի Լորուտ գյուղը սնող մ/ճ ստորգետնյա գազատարի վթարային հատվածի վերատեղադրում»</w:t>
      </w:r>
    </w:p>
    <w:p w:rsidR="00BE0175" w:rsidRPr="00BE0175" w:rsidRDefault="001C51F9" w:rsidP="00BE0175">
      <w:pPr>
        <w:jc w:val="center"/>
        <w:rPr>
          <w:rFonts w:ascii="Sylfaen" w:hAnsi="Sylfaen"/>
          <w:b/>
          <w:sz w:val="22"/>
          <w:szCs w:val="22"/>
          <w:lang w:val="hy-AM"/>
        </w:rPr>
      </w:pPr>
      <w:r w:rsidRPr="00CA2321">
        <w:rPr>
          <w:rFonts w:ascii="Sylfaen" w:hAnsi="Sylfaen" w:cs="Sylfaen"/>
          <w:b/>
          <w:sz w:val="22"/>
          <w:szCs w:val="22"/>
        </w:rPr>
        <w:t>Ծավալաթերթ</w:t>
      </w:r>
    </w:p>
    <w:p w:rsidR="00BE0175" w:rsidRDefault="00825413" w:rsidP="00A77010">
      <w:pPr>
        <w:ind w:firstLine="567"/>
        <w:jc w:val="right"/>
        <w:rPr>
          <w:rFonts w:ascii="Sylfaen" w:hAnsi="Sylfaen"/>
          <w:sz w:val="18"/>
          <w:szCs w:val="18"/>
          <w:lang w:val="hy-AM"/>
        </w:rPr>
      </w:pPr>
      <w:r w:rsidRPr="008D3EDF">
        <w:rPr>
          <w:rFonts w:ascii="Sylfaen" w:hAnsi="Sylfaen" w:cs="Calibri"/>
          <w:sz w:val="20"/>
          <w:szCs w:val="20"/>
        </w:rPr>
        <w:t>դրամ</w:t>
      </w:r>
    </w:p>
    <w:tbl>
      <w:tblPr>
        <w:tblW w:w="9841" w:type="dxa"/>
        <w:tblInd w:w="85" w:type="dxa"/>
        <w:tblLook w:val="04A0"/>
      </w:tblPr>
      <w:tblGrid>
        <w:gridCol w:w="1845"/>
        <w:gridCol w:w="4798"/>
        <w:gridCol w:w="681"/>
        <w:gridCol w:w="70"/>
        <w:gridCol w:w="709"/>
        <w:gridCol w:w="853"/>
        <w:gridCol w:w="885"/>
      </w:tblGrid>
      <w:tr w:rsidR="008D3EDF" w:rsidRPr="008D3EDF" w:rsidTr="00254F52">
        <w:trPr>
          <w:trHeight w:val="360"/>
        </w:trPr>
        <w:tc>
          <w:tcPr>
            <w:tcW w:w="1845"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8D3EDF" w:rsidRPr="008D3EDF" w:rsidRDefault="008D3EDF" w:rsidP="008D3EDF">
            <w:pPr>
              <w:jc w:val="center"/>
              <w:rPr>
                <w:rFonts w:ascii="Sylfaen" w:hAnsi="Sylfaen" w:cs="Calibri"/>
                <w:sz w:val="16"/>
                <w:szCs w:val="16"/>
              </w:rPr>
            </w:pPr>
            <w:r w:rsidRPr="008D3EDF">
              <w:rPr>
                <w:rFonts w:ascii="Sylfaen" w:hAnsi="Sylfaen" w:cs="Calibri"/>
                <w:sz w:val="16"/>
                <w:szCs w:val="16"/>
              </w:rPr>
              <w:t>Հ/Հ</w:t>
            </w:r>
          </w:p>
        </w:tc>
        <w:tc>
          <w:tcPr>
            <w:tcW w:w="4798"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 xml:space="preserve">Աշխատանքների, ծախսերի անվանումը և և չափման միավորը </w:t>
            </w:r>
          </w:p>
        </w:tc>
        <w:tc>
          <w:tcPr>
            <w:tcW w:w="681"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8D3EDF" w:rsidRPr="008D3EDF" w:rsidRDefault="008D3EDF" w:rsidP="008D3EDF">
            <w:pPr>
              <w:jc w:val="center"/>
              <w:rPr>
                <w:rFonts w:ascii="Sylfaen" w:hAnsi="Sylfaen" w:cs="Calibri"/>
                <w:sz w:val="16"/>
                <w:szCs w:val="16"/>
              </w:rPr>
            </w:pPr>
            <w:r w:rsidRPr="008D3EDF">
              <w:rPr>
                <w:rFonts w:ascii="Sylfaen" w:hAnsi="Sylfaen" w:cs="Calibri"/>
                <w:sz w:val="16"/>
                <w:szCs w:val="16"/>
              </w:rPr>
              <w:t>Չափման միավորը</w:t>
            </w:r>
          </w:p>
        </w:tc>
        <w:tc>
          <w:tcPr>
            <w:tcW w:w="779"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8D3EDF" w:rsidRPr="008D3EDF" w:rsidRDefault="008D3EDF" w:rsidP="008D3EDF">
            <w:pPr>
              <w:jc w:val="center"/>
              <w:rPr>
                <w:rFonts w:ascii="Sylfaen" w:hAnsi="Sylfaen" w:cs="Calibri"/>
                <w:sz w:val="16"/>
                <w:szCs w:val="16"/>
              </w:rPr>
            </w:pPr>
            <w:r w:rsidRPr="008D3EDF">
              <w:rPr>
                <w:rFonts w:ascii="Sylfaen" w:hAnsi="Sylfaen" w:cs="Calibri"/>
                <w:sz w:val="16"/>
                <w:szCs w:val="16"/>
              </w:rPr>
              <w:t>Քանակը</w:t>
            </w:r>
          </w:p>
        </w:tc>
        <w:tc>
          <w:tcPr>
            <w:tcW w:w="853"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8D3EDF" w:rsidRPr="008D3EDF" w:rsidRDefault="008D3EDF" w:rsidP="00825413">
            <w:pPr>
              <w:jc w:val="center"/>
              <w:rPr>
                <w:rFonts w:ascii="Sylfaen" w:hAnsi="Sylfaen" w:cs="Calibri"/>
                <w:sz w:val="20"/>
                <w:szCs w:val="20"/>
              </w:rPr>
            </w:pPr>
            <w:r w:rsidRPr="008D3EDF">
              <w:rPr>
                <w:rFonts w:ascii="Sylfaen" w:hAnsi="Sylfaen" w:cs="Calibri"/>
                <w:sz w:val="20"/>
                <w:szCs w:val="20"/>
              </w:rPr>
              <w:t xml:space="preserve">Ընդհանուրի արժեքը միավորի համար </w:t>
            </w:r>
          </w:p>
        </w:tc>
        <w:tc>
          <w:tcPr>
            <w:tcW w:w="885" w:type="dxa"/>
            <w:vMerge w:val="restart"/>
            <w:tcBorders>
              <w:top w:val="double" w:sz="6" w:space="0" w:color="auto"/>
              <w:left w:val="nil"/>
              <w:bottom w:val="single" w:sz="4" w:space="0" w:color="000000"/>
              <w:right w:val="double" w:sz="6" w:space="0" w:color="auto"/>
            </w:tcBorders>
            <w:shd w:val="clear" w:color="auto" w:fill="auto"/>
            <w:textDirection w:val="btLr"/>
            <w:vAlign w:val="center"/>
            <w:hideMark/>
          </w:tcPr>
          <w:p w:rsidR="008D3EDF" w:rsidRPr="008D3EDF" w:rsidRDefault="008D3EDF" w:rsidP="00825413">
            <w:pPr>
              <w:jc w:val="center"/>
              <w:rPr>
                <w:rFonts w:ascii="Sylfaen" w:hAnsi="Sylfaen" w:cs="Calibri"/>
                <w:sz w:val="20"/>
                <w:szCs w:val="20"/>
              </w:rPr>
            </w:pPr>
            <w:r w:rsidRPr="008D3EDF">
              <w:rPr>
                <w:rFonts w:ascii="Sylfaen" w:hAnsi="Sylfaen" w:cs="Calibri"/>
                <w:sz w:val="20"/>
                <w:szCs w:val="20"/>
              </w:rPr>
              <w:t xml:space="preserve">Ընդհանուրի արժեքը </w:t>
            </w:r>
          </w:p>
        </w:tc>
      </w:tr>
      <w:tr w:rsidR="008D3EDF" w:rsidRPr="008D3EDF" w:rsidTr="00254F52">
        <w:trPr>
          <w:trHeight w:val="450"/>
        </w:trPr>
        <w:tc>
          <w:tcPr>
            <w:tcW w:w="1845" w:type="dxa"/>
            <w:vMerge/>
            <w:tcBorders>
              <w:top w:val="double" w:sz="6" w:space="0" w:color="auto"/>
              <w:left w:val="double" w:sz="6"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16"/>
                <w:szCs w:val="16"/>
              </w:rPr>
            </w:pPr>
          </w:p>
        </w:tc>
        <w:tc>
          <w:tcPr>
            <w:tcW w:w="4798" w:type="dxa"/>
            <w:vMerge/>
            <w:tcBorders>
              <w:top w:val="double" w:sz="6" w:space="0" w:color="auto"/>
              <w:left w:val="single" w:sz="4"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18"/>
                <w:szCs w:val="18"/>
              </w:rPr>
            </w:pPr>
          </w:p>
        </w:tc>
        <w:tc>
          <w:tcPr>
            <w:tcW w:w="681" w:type="dxa"/>
            <w:vMerge/>
            <w:tcBorders>
              <w:top w:val="double" w:sz="6" w:space="0" w:color="auto"/>
              <w:left w:val="single" w:sz="4"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16"/>
                <w:szCs w:val="16"/>
              </w:rPr>
            </w:pPr>
          </w:p>
        </w:tc>
        <w:tc>
          <w:tcPr>
            <w:tcW w:w="779" w:type="dxa"/>
            <w:gridSpan w:val="2"/>
            <w:vMerge/>
            <w:tcBorders>
              <w:top w:val="double" w:sz="6" w:space="0" w:color="auto"/>
              <w:left w:val="single" w:sz="4"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16"/>
                <w:szCs w:val="16"/>
              </w:rPr>
            </w:pPr>
          </w:p>
        </w:tc>
        <w:tc>
          <w:tcPr>
            <w:tcW w:w="853" w:type="dxa"/>
            <w:vMerge/>
            <w:tcBorders>
              <w:top w:val="double" w:sz="6" w:space="0" w:color="auto"/>
              <w:left w:val="single" w:sz="4"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20"/>
                <w:szCs w:val="20"/>
              </w:rPr>
            </w:pPr>
          </w:p>
        </w:tc>
        <w:tc>
          <w:tcPr>
            <w:tcW w:w="885" w:type="dxa"/>
            <w:vMerge/>
            <w:tcBorders>
              <w:top w:val="double" w:sz="6" w:space="0" w:color="auto"/>
              <w:left w:val="nil"/>
              <w:bottom w:val="single" w:sz="4" w:space="0" w:color="000000"/>
              <w:right w:val="double" w:sz="6" w:space="0" w:color="auto"/>
            </w:tcBorders>
            <w:vAlign w:val="center"/>
            <w:hideMark/>
          </w:tcPr>
          <w:p w:rsidR="008D3EDF" w:rsidRPr="008D3EDF" w:rsidRDefault="008D3EDF" w:rsidP="008D3EDF">
            <w:pPr>
              <w:rPr>
                <w:rFonts w:ascii="Sylfaen" w:hAnsi="Sylfaen" w:cs="Calibri"/>
                <w:sz w:val="20"/>
                <w:szCs w:val="20"/>
              </w:rPr>
            </w:pPr>
          </w:p>
        </w:tc>
      </w:tr>
      <w:tr w:rsidR="008D3EDF" w:rsidRPr="008D3EDF" w:rsidTr="00254F52">
        <w:trPr>
          <w:trHeight w:val="450"/>
        </w:trPr>
        <w:tc>
          <w:tcPr>
            <w:tcW w:w="1845" w:type="dxa"/>
            <w:vMerge/>
            <w:tcBorders>
              <w:top w:val="double" w:sz="6" w:space="0" w:color="auto"/>
              <w:left w:val="double" w:sz="6"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16"/>
                <w:szCs w:val="16"/>
              </w:rPr>
            </w:pPr>
          </w:p>
        </w:tc>
        <w:tc>
          <w:tcPr>
            <w:tcW w:w="4798" w:type="dxa"/>
            <w:vMerge/>
            <w:tcBorders>
              <w:top w:val="double" w:sz="6" w:space="0" w:color="auto"/>
              <w:left w:val="single" w:sz="4"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18"/>
                <w:szCs w:val="18"/>
              </w:rPr>
            </w:pPr>
          </w:p>
        </w:tc>
        <w:tc>
          <w:tcPr>
            <w:tcW w:w="681" w:type="dxa"/>
            <w:vMerge/>
            <w:tcBorders>
              <w:top w:val="double" w:sz="6" w:space="0" w:color="auto"/>
              <w:left w:val="single" w:sz="4"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16"/>
                <w:szCs w:val="16"/>
              </w:rPr>
            </w:pPr>
          </w:p>
        </w:tc>
        <w:tc>
          <w:tcPr>
            <w:tcW w:w="779" w:type="dxa"/>
            <w:gridSpan w:val="2"/>
            <w:vMerge/>
            <w:tcBorders>
              <w:top w:val="double" w:sz="6" w:space="0" w:color="auto"/>
              <w:left w:val="single" w:sz="4"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16"/>
                <w:szCs w:val="16"/>
              </w:rPr>
            </w:pPr>
          </w:p>
        </w:tc>
        <w:tc>
          <w:tcPr>
            <w:tcW w:w="853" w:type="dxa"/>
            <w:vMerge/>
            <w:tcBorders>
              <w:top w:val="double" w:sz="6" w:space="0" w:color="auto"/>
              <w:left w:val="single" w:sz="4"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20"/>
                <w:szCs w:val="20"/>
              </w:rPr>
            </w:pPr>
          </w:p>
        </w:tc>
        <w:tc>
          <w:tcPr>
            <w:tcW w:w="885" w:type="dxa"/>
            <w:vMerge/>
            <w:tcBorders>
              <w:top w:val="double" w:sz="6" w:space="0" w:color="auto"/>
              <w:left w:val="nil"/>
              <w:bottom w:val="single" w:sz="4" w:space="0" w:color="000000"/>
              <w:right w:val="double" w:sz="6" w:space="0" w:color="auto"/>
            </w:tcBorders>
            <w:vAlign w:val="center"/>
            <w:hideMark/>
          </w:tcPr>
          <w:p w:rsidR="008D3EDF" w:rsidRPr="008D3EDF" w:rsidRDefault="008D3EDF" w:rsidP="008D3EDF">
            <w:pPr>
              <w:rPr>
                <w:rFonts w:ascii="Sylfaen" w:hAnsi="Sylfaen" w:cs="Calibri"/>
                <w:sz w:val="20"/>
                <w:szCs w:val="20"/>
              </w:rPr>
            </w:pPr>
          </w:p>
        </w:tc>
      </w:tr>
      <w:tr w:rsidR="008D3EDF" w:rsidRPr="008D3EDF" w:rsidTr="00254F52">
        <w:trPr>
          <w:trHeight w:val="450"/>
        </w:trPr>
        <w:tc>
          <w:tcPr>
            <w:tcW w:w="1845" w:type="dxa"/>
            <w:vMerge/>
            <w:tcBorders>
              <w:top w:val="double" w:sz="6" w:space="0" w:color="auto"/>
              <w:left w:val="double" w:sz="6"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16"/>
                <w:szCs w:val="16"/>
              </w:rPr>
            </w:pPr>
          </w:p>
        </w:tc>
        <w:tc>
          <w:tcPr>
            <w:tcW w:w="4798" w:type="dxa"/>
            <w:vMerge/>
            <w:tcBorders>
              <w:top w:val="double" w:sz="6" w:space="0" w:color="auto"/>
              <w:left w:val="single" w:sz="4"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18"/>
                <w:szCs w:val="18"/>
              </w:rPr>
            </w:pPr>
          </w:p>
        </w:tc>
        <w:tc>
          <w:tcPr>
            <w:tcW w:w="681" w:type="dxa"/>
            <w:vMerge/>
            <w:tcBorders>
              <w:top w:val="double" w:sz="6" w:space="0" w:color="auto"/>
              <w:left w:val="single" w:sz="4"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16"/>
                <w:szCs w:val="16"/>
              </w:rPr>
            </w:pPr>
          </w:p>
        </w:tc>
        <w:tc>
          <w:tcPr>
            <w:tcW w:w="779" w:type="dxa"/>
            <w:gridSpan w:val="2"/>
            <w:vMerge/>
            <w:tcBorders>
              <w:top w:val="double" w:sz="6" w:space="0" w:color="auto"/>
              <w:left w:val="single" w:sz="4"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16"/>
                <w:szCs w:val="16"/>
              </w:rPr>
            </w:pPr>
          </w:p>
        </w:tc>
        <w:tc>
          <w:tcPr>
            <w:tcW w:w="853" w:type="dxa"/>
            <w:vMerge/>
            <w:tcBorders>
              <w:top w:val="double" w:sz="6" w:space="0" w:color="auto"/>
              <w:left w:val="single" w:sz="4"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20"/>
                <w:szCs w:val="20"/>
              </w:rPr>
            </w:pPr>
          </w:p>
        </w:tc>
        <w:tc>
          <w:tcPr>
            <w:tcW w:w="885" w:type="dxa"/>
            <w:vMerge/>
            <w:tcBorders>
              <w:top w:val="double" w:sz="6" w:space="0" w:color="auto"/>
              <w:left w:val="nil"/>
              <w:bottom w:val="single" w:sz="4" w:space="0" w:color="000000"/>
              <w:right w:val="double" w:sz="6" w:space="0" w:color="auto"/>
            </w:tcBorders>
            <w:vAlign w:val="center"/>
            <w:hideMark/>
          </w:tcPr>
          <w:p w:rsidR="008D3EDF" w:rsidRPr="008D3EDF" w:rsidRDefault="008D3EDF" w:rsidP="008D3EDF">
            <w:pPr>
              <w:rPr>
                <w:rFonts w:ascii="Sylfaen" w:hAnsi="Sylfaen" w:cs="Calibri"/>
                <w:sz w:val="20"/>
                <w:szCs w:val="20"/>
              </w:rPr>
            </w:pPr>
          </w:p>
        </w:tc>
      </w:tr>
      <w:tr w:rsidR="008D3EDF" w:rsidRPr="008D3EDF" w:rsidTr="00254F52">
        <w:trPr>
          <w:trHeight w:val="211"/>
        </w:trPr>
        <w:tc>
          <w:tcPr>
            <w:tcW w:w="1845" w:type="dxa"/>
            <w:vMerge/>
            <w:tcBorders>
              <w:top w:val="double" w:sz="6" w:space="0" w:color="auto"/>
              <w:left w:val="double" w:sz="6"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16"/>
                <w:szCs w:val="16"/>
              </w:rPr>
            </w:pPr>
          </w:p>
        </w:tc>
        <w:tc>
          <w:tcPr>
            <w:tcW w:w="4798" w:type="dxa"/>
            <w:vMerge/>
            <w:tcBorders>
              <w:top w:val="double" w:sz="6" w:space="0" w:color="auto"/>
              <w:left w:val="single" w:sz="4"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18"/>
                <w:szCs w:val="18"/>
              </w:rPr>
            </w:pPr>
          </w:p>
        </w:tc>
        <w:tc>
          <w:tcPr>
            <w:tcW w:w="681" w:type="dxa"/>
            <w:vMerge/>
            <w:tcBorders>
              <w:top w:val="double" w:sz="6" w:space="0" w:color="auto"/>
              <w:left w:val="single" w:sz="4"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16"/>
                <w:szCs w:val="16"/>
              </w:rPr>
            </w:pPr>
          </w:p>
        </w:tc>
        <w:tc>
          <w:tcPr>
            <w:tcW w:w="779" w:type="dxa"/>
            <w:gridSpan w:val="2"/>
            <w:vMerge/>
            <w:tcBorders>
              <w:top w:val="double" w:sz="6" w:space="0" w:color="auto"/>
              <w:left w:val="single" w:sz="4"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16"/>
                <w:szCs w:val="16"/>
              </w:rPr>
            </w:pPr>
          </w:p>
        </w:tc>
        <w:tc>
          <w:tcPr>
            <w:tcW w:w="853" w:type="dxa"/>
            <w:vMerge/>
            <w:tcBorders>
              <w:top w:val="double" w:sz="6" w:space="0" w:color="auto"/>
              <w:left w:val="single" w:sz="4" w:space="0" w:color="auto"/>
              <w:bottom w:val="single" w:sz="4" w:space="0" w:color="000000"/>
              <w:right w:val="single" w:sz="4" w:space="0" w:color="auto"/>
            </w:tcBorders>
            <w:vAlign w:val="center"/>
            <w:hideMark/>
          </w:tcPr>
          <w:p w:rsidR="008D3EDF" w:rsidRPr="008D3EDF" w:rsidRDefault="008D3EDF" w:rsidP="008D3EDF">
            <w:pPr>
              <w:rPr>
                <w:rFonts w:ascii="Sylfaen" w:hAnsi="Sylfaen" w:cs="Calibri"/>
                <w:sz w:val="20"/>
                <w:szCs w:val="20"/>
              </w:rPr>
            </w:pPr>
          </w:p>
        </w:tc>
        <w:tc>
          <w:tcPr>
            <w:tcW w:w="885" w:type="dxa"/>
            <w:vMerge/>
            <w:tcBorders>
              <w:top w:val="double" w:sz="6" w:space="0" w:color="auto"/>
              <w:left w:val="nil"/>
              <w:bottom w:val="single" w:sz="4" w:space="0" w:color="000000"/>
              <w:right w:val="double" w:sz="6" w:space="0" w:color="auto"/>
            </w:tcBorders>
            <w:vAlign w:val="center"/>
            <w:hideMark/>
          </w:tcPr>
          <w:p w:rsidR="008D3EDF" w:rsidRPr="008D3EDF" w:rsidRDefault="008D3EDF" w:rsidP="008D3EDF">
            <w:pPr>
              <w:rPr>
                <w:rFonts w:ascii="Sylfaen" w:hAnsi="Sylfaen" w:cs="Calibri"/>
                <w:sz w:val="20"/>
                <w:szCs w:val="20"/>
              </w:rPr>
            </w:pPr>
          </w:p>
        </w:tc>
      </w:tr>
      <w:tr w:rsidR="008D3EDF" w:rsidRPr="008D3EDF" w:rsidTr="00254F52">
        <w:trPr>
          <w:trHeight w:val="300"/>
        </w:trPr>
        <w:tc>
          <w:tcPr>
            <w:tcW w:w="1845" w:type="dxa"/>
            <w:tcBorders>
              <w:top w:val="nil"/>
              <w:left w:val="double" w:sz="6" w:space="0" w:color="auto"/>
              <w:bottom w:val="single" w:sz="4" w:space="0" w:color="auto"/>
              <w:right w:val="single" w:sz="4" w:space="0" w:color="auto"/>
            </w:tcBorders>
            <w:shd w:val="clear" w:color="000000" w:fill="FFFFFF"/>
            <w:vAlign w:val="center"/>
            <w:hideMark/>
          </w:tcPr>
          <w:p w:rsidR="008D3EDF" w:rsidRPr="008D3EDF" w:rsidRDefault="008D3EDF" w:rsidP="008D3EDF">
            <w:pPr>
              <w:jc w:val="center"/>
              <w:rPr>
                <w:rFonts w:ascii="Sylfaen" w:hAnsi="Sylfaen" w:cs="Calibri"/>
                <w:sz w:val="16"/>
                <w:szCs w:val="16"/>
              </w:rPr>
            </w:pPr>
            <w:r w:rsidRPr="008D3EDF">
              <w:rPr>
                <w:rFonts w:ascii="Sylfaen" w:hAnsi="Sylfaen" w:cs="Calibri"/>
                <w:sz w:val="16"/>
                <w:szCs w:val="16"/>
              </w:rPr>
              <w:t>1</w:t>
            </w:r>
          </w:p>
        </w:tc>
        <w:tc>
          <w:tcPr>
            <w:tcW w:w="4798" w:type="dxa"/>
            <w:tcBorders>
              <w:top w:val="nil"/>
              <w:left w:val="single" w:sz="4" w:space="0" w:color="auto"/>
              <w:bottom w:val="single" w:sz="4" w:space="0" w:color="auto"/>
              <w:right w:val="single" w:sz="4" w:space="0" w:color="auto"/>
            </w:tcBorders>
            <w:shd w:val="clear" w:color="000000" w:fill="FFFFFF"/>
            <w:vAlign w:val="center"/>
            <w:hideMark/>
          </w:tcPr>
          <w:p w:rsidR="008D3EDF" w:rsidRPr="008D3EDF" w:rsidRDefault="008D3EDF" w:rsidP="008D3EDF">
            <w:pPr>
              <w:jc w:val="center"/>
              <w:rPr>
                <w:rFonts w:ascii="Sylfaen" w:hAnsi="Sylfaen" w:cs="Calibri"/>
                <w:sz w:val="16"/>
                <w:szCs w:val="16"/>
              </w:rPr>
            </w:pPr>
            <w:r w:rsidRPr="008D3EDF">
              <w:rPr>
                <w:rFonts w:ascii="Sylfaen" w:hAnsi="Sylfaen" w:cs="Calibri"/>
                <w:sz w:val="16"/>
                <w:szCs w:val="16"/>
              </w:rPr>
              <w:t>2</w:t>
            </w:r>
          </w:p>
        </w:tc>
        <w:tc>
          <w:tcPr>
            <w:tcW w:w="681" w:type="dxa"/>
            <w:tcBorders>
              <w:top w:val="nil"/>
              <w:left w:val="nil"/>
              <w:bottom w:val="single" w:sz="4" w:space="0" w:color="auto"/>
              <w:right w:val="nil"/>
            </w:tcBorders>
            <w:shd w:val="clear" w:color="000000" w:fill="FFFFFF"/>
            <w:vAlign w:val="center"/>
            <w:hideMark/>
          </w:tcPr>
          <w:p w:rsidR="008D3EDF" w:rsidRPr="008D3EDF" w:rsidRDefault="008D3EDF" w:rsidP="008D3EDF">
            <w:pPr>
              <w:jc w:val="center"/>
              <w:rPr>
                <w:rFonts w:ascii="Sylfaen" w:hAnsi="Sylfaen" w:cs="Calibri"/>
                <w:sz w:val="16"/>
                <w:szCs w:val="16"/>
              </w:rPr>
            </w:pPr>
            <w:r w:rsidRPr="008D3EDF">
              <w:rPr>
                <w:rFonts w:ascii="Sylfaen" w:hAnsi="Sylfaen" w:cs="Calibri"/>
                <w:sz w:val="16"/>
                <w:szCs w:val="16"/>
              </w:rPr>
              <w:t>3</w:t>
            </w:r>
          </w:p>
        </w:tc>
        <w:tc>
          <w:tcPr>
            <w:tcW w:w="779" w:type="dxa"/>
            <w:gridSpan w:val="2"/>
            <w:tcBorders>
              <w:top w:val="nil"/>
              <w:left w:val="single" w:sz="4" w:space="0" w:color="auto"/>
              <w:bottom w:val="single" w:sz="4" w:space="0" w:color="auto"/>
              <w:right w:val="single" w:sz="4" w:space="0" w:color="auto"/>
            </w:tcBorders>
            <w:shd w:val="clear" w:color="000000" w:fill="FFFFFF"/>
            <w:vAlign w:val="center"/>
            <w:hideMark/>
          </w:tcPr>
          <w:p w:rsidR="008D3EDF" w:rsidRPr="008D3EDF" w:rsidRDefault="008D3EDF" w:rsidP="008D3EDF">
            <w:pPr>
              <w:jc w:val="center"/>
              <w:rPr>
                <w:rFonts w:ascii="Sylfaen" w:hAnsi="Sylfaen" w:cs="Calibri"/>
                <w:sz w:val="16"/>
                <w:szCs w:val="16"/>
              </w:rPr>
            </w:pPr>
            <w:r w:rsidRPr="008D3EDF">
              <w:rPr>
                <w:rFonts w:ascii="Sylfaen" w:hAnsi="Sylfaen" w:cs="Calibri"/>
                <w:sz w:val="16"/>
                <w:szCs w:val="16"/>
              </w:rPr>
              <w:t>4</w:t>
            </w:r>
          </w:p>
        </w:tc>
        <w:tc>
          <w:tcPr>
            <w:tcW w:w="853" w:type="dxa"/>
            <w:tcBorders>
              <w:top w:val="nil"/>
              <w:left w:val="single" w:sz="4" w:space="0" w:color="auto"/>
              <w:bottom w:val="single" w:sz="4" w:space="0" w:color="auto"/>
              <w:right w:val="single" w:sz="4" w:space="0" w:color="auto"/>
            </w:tcBorders>
            <w:shd w:val="clear" w:color="000000" w:fill="FFFFFF"/>
            <w:noWrap/>
            <w:vAlign w:val="center"/>
            <w:hideMark/>
          </w:tcPr>
          <w:p w:rsidR="008D3EDF" w:rsidRPr="008D3EDF" w:rsidRDefault="008D3EDF" w:rsidP="008D3EDF">
            <w:pPr>
              <w:jc w:val="center"/>
              <w:rPr>
                <w:rFonts w:ascii="Sylfaen" w:hAnsi="Sylfaen" w:cs="Calibri"/>
                <w:sz w:val="20"/>
                <w:szCs w:val="20"/>
              </w:rPr>
            </w:pPr>
            <w:r w:rsidRPr="008D3EDF">
              <w:rPr>
                <w:rFonts w:ascii="Sylfaen" w:hAnsi="Sylfaen" w:cs="Calibri"/>
                <w:sz w:val="20"/>
                <w:szCs w:val="20"/>
              </w:rPr>
              <w:t>5</w:t>
            </w:r>
          </w:p>
        </w:tc>
        <w:tc>
          <w:tcPr>
            <w:tcW w:w="885" w:type="dxa"/>
            <w:tcBorders>
              <w:top w:val="nil"/>
              <w:left w:val="nil"/>
              <w:bottom w:val="single" w:sz="4" w:space="0" w:color="auto"/>
              <w:right w:val="double" w:sz="6" w:space="0" w:color="auto"/>
            </w:tcBorders>
            <w:shd w:val="clear" w:color="000000" w:fill="FFFFFF"/>
            <w:noWrap/>
            <w:vAlign w:val="center"/>
            <w:hideMark/>
          </w:tcPr>
          <w:p w:rsidR="008D3EDF" w:rsidRPr="008D3EDF" w:rsidRDefault="008D3EDF" w:rsidP="008D3EDF">
            <w:pPr>
              <w:jc w:val="center"/>
              <w:rPr>
                <w:rFonts w:ascii="Sylfaen" w:hAnsi="Sylfaen" w:cs="Calibri"/>
                <w:sz w:val="20"/>
                <w:szCs w:val="20"/>
              </w:rPr>
            </w:pPr>
            <w:r w:rsidRPr="008D3EDF">
              <w:rPr>
                <w:rFonts w:ascii="Sylfaen" w:hAnsi="Sylfaen" w:cs="Calibri"/>
                <w:sz w:val="20"/>
                <w:szCs w:val="20"/>
              </w:rPr>
              <w:t>6</w:t>
            </w: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Փոսերի քանդում V կարգի գրունտում , ձեռքով</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100մ</w:t>
            </w:r>
            <w:r w:rsidRPr="008D3EDF">
              <w:rPr>
                <w:rFonts w:ascii="Sylfaen" w:hAnsi="Sylfaen" w:cs="Calibri"/>
                <w:sz w:val="18"/>
                <w:szCs w:val="18"/>
                <w:vertAlign w:val="superscript"/>
              </w:rPr>
              <w:t>3</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0.012</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2</w:t>
            </w:r>
          </w:p>
        </w:tc>
        <w:tc>
          <w:tcPr>
            <w:tcW w:w="4798" w:type="dxa"/>
            <w:tcBorders>
              <w:top w:val="nil"/>
              <w:left w:val="nil"/>
              <w:bottom w:val="single" w:sz="4" w:space="0" w:color="auto"/>
              <w:right w:val="single" w:sz="4" w:space="0" w:color="auto"/>
            </w:tcBorders>
            <w:shd w:val="clear" w:color="auto" w:fill="auto"/>
            <w:vAlign w:val="center"/>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Փոսերի  քանդում IV կարգի գրունտում , ձեռքով</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100մ</w:t>
            </w:r>
            <w:r w:rsidRPr="008D3EDF">
              <w:rPr>
                <w:rFonts w:ascii="Sylfaen" w:hAnsi="Sylfaen" w:cs="Calibri"/>
                <w:sz w:val="18"/>
                <w:szCs w:val="18"/>
                <w:vertAlign w:val="superscript"/>
              </w:rPr>
              <w:t>3</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0.112</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3</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Փոսերի   քանդում III կարգի գրունտներում ձեռքով</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100մ</w:t>
            </w:r>
            <w:r w:rsidRPr="008D3EDF">
              <w:rPr>
                <w:rFonts w:ascii="Sylfaen" w:hAnsi="Sylfaen" w:cs="Calibri"/>
                <w:sz w:val="18"/>
                <w:szCs w:val="18"/>
                <w:vertAlign w:val="superscript"/>
              </w:rPr>
              <w:t>3</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0.14</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4</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Ավելնորդ գրունտի հարթեցում տեղում ձեռքով</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100մ</w:t>
            </w:r>
            <w:r w:rsidRPr="008D3EDF">
              <w:rPr>
                <w:rFonts w:ascii="Sylfaen" w:hAnsi="Sylfaen" w:cs="Calibri"/>
                <w:sz w:val="18"/>
                <w:szCs w:val="18"/>
                <w:vertAlign w:val="superscript"/>
              </w:rPr>
              <w:t>3</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0.2</w:t>
            </w:r>
            <w:r w:rsidR="00B55185">
              <w:rPr>
                <w:rFonts w:ascii="Sylfaen" w:hAnsi="Sylfaen" w:cs="Calibri"/>
                <w:sz w:val="18"/>
                <w:szCs w:val="18"/>
              </w:rPr>
              <w:t>43</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5</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III կարգի գրունտի  ետլիցք ձեռքով</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100մ</w:t>
            </w:r>
            <w:r w:rsidRPr="008D3EDF">
              <w:rPr>
                <w:rFonts w:ascii="Sylfaen" w:hAnsi="Sylfaen" w:cs="Calibri"/>
                <w:sz w:val="18"/>
                <w:szCs w:val="18"/>
                <w:vertAlign w:val="superscript"/>
              </w:rPr>
              <w:t>3</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0.017</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6</w:t>
            </w:r>
          </w:p>
        </w:tc>
        <w:tc>
          <w:tcPr>
            <w:tcW w:w="4798" w:type="dxa"/>
            <w:tcBorders>
              <w:top w:val="nil"/>
              <w:left w:val="nil"/>
              <w:bottom w:val="single" w:sz="4" w:space="0" w:color="auto"/>
              <w:right w:val="single" w:sz="4" w:space="0" w:color="auto"/>
            </w:tcBorders>
            <w:shd w:val="clear" w:color="auto" w:fill="auto"/>
            <w:vAlign w:val="center"/>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Բետոնե հիմքեր  միաձույլ բետոնից  B12.5 (M150)</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մ</w:t>
            </w:r>
            <w:r w:rsidRPr="008D3EDF">
              <w:rPr>
                <w:rFonts w:ascii="Sylfaen" w:hAnsi="Sylfaen" w:cs="Calibri"/>
                <w:sz w:val="18"/>
                <w:szCs w:val="18"/>
                <w:vertAlign w:val="superscript"/>
              </w:rPr>
              <w:t>3</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24.70</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7</w:t>
            </w:r>
          </w:p>
        </w:tc>
        <w:tc>
          <w:tcPr>
            <w:tcW w:w="4798" w:type="dxa"/>
            <w:tcBorders>
              <w:top w:val="nil"/>
              <w:left w:val="nil"/>
              <w:bottom w:val="single" w:sz="4" w:space="0" w:color="auto"/>
              <w:right w:val="single" w:sz="4" w:space="0" w:color="auto"/>
            </w:tcBorders>
            <w:shd w:val="clear" w:color="auto" w:fill="auto"/>
            <w:vAlign w:val="center"/>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Մետաղական հենասյուներ գազատարի տակ</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տն</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2.67</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8</w:t>
            </w:r>
          </w:p>
        </w:tc>
        <w:tc>
          <w:tcPr>
            <w:tcW w:w="4798" w:type="dxa"/>
            <w:tcBorders>
              <w:top w:val="nil"/>
              <w:left w:val="nil"/>
              <w:bottom w:val="single" w:sz="4" w:space="0" w:color="auto"/>
              <w:right w:val="single" w:sz="4" w:space="0" w:color="auto"/>
            </w:tcBorders>
            <w:shd w:val="clear" w:color="auto" w:fill="auto"/>
            <w:vAlign w:val="center"/>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Մետաղական կոնստրուկցիաներ անշարժ հենարանների համար</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տն</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0.369</w:t>
            </w:r>
          </w:p>
        </w:tc>
        <w:tc>
          <w:tcPr>
            <w:tcW w:w="853" w:type="dxa"/>
            <w:tcBorders>
              <w:top w:val="nil"/>
              <w:left w:val="single" w:sz="4" w:space="0" w:color="auto"/>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9</w:t>
            </w:r>
          </w:p>
        </w:tc>
        <w:tc>
          <w:tcPr>
            <w:tcW w:w="4798" w:type="dxa"/>
            <w:tcBorders>
              <w:top w:val="single" w:sz="4" w:space="0" w:color="auto"/>
              <w:left w:val="nil"/>
              <w:bottom w:val="single" w:sz="4" w:space="0" w:color="auto"/>
              <w:right w:val="single" w:sz="4" w:space="0" w:color="auto"/>
            </w:tcBorders>
            <w:shd w:val="clear" w:color="auto" w:fill="auto"/>
            <w:vAlign w:val="center"/>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Կիսախողովակների մետաղական կոնստրուկցիաներ գազախողովակների տակ</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տն</w:t>
            </w:r>
          </w:p>
        </w:tc>
        <w:tc>
          <w:tcPr>
            <w:tcW w:w="779" w:type="dxa"/>
            <w:gridSpan w:val="2"/>
            <w:tcBorders>
              <w:top w:val="single" w:sz="4" w:space="0" w:color="auto"/>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0.160</w:t>
            </w:r>
          </w:p>
        </w:tc>
        <w:tc>
          <w:tcPr>
            <w:tcW w:w="853" w:type="dxa"/>
            <w:tcBorders>
              <w:top w:val="single" w:sz="4" w:space="0" w:color="auto"/>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10</w:t>
            </w:r>
          </w:p>
        </w:tc>
        <w:tc>
          <w:tcPr>
            <w:tcW w:w="4798" w:type="dxa"/>
            <w:tcBorders>
              <w:top w:val="nil"/>
              <w:left w:val="nil"/>
              <w:bottom w:val="single" w:sz="4" w:space="0" w:color="auto"/>
              <w:right w:val="single" w:sz="4" w:space="0" w:color="auto"/>
            </w:tcBorders>
            <w:shd w:val="clear" w:color="auto" w:fill="auto"/>
            <w:vAlign w:val="center"/>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Պարոնիտ</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կգ</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25.0</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40"/>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11</w:t>
            </w:r>
          </w:p>
        </w:tc>
        <w:tc>
          <w:tcPr>
            <w:tcW w:w="4798" w:type="dxa"/>
            <w:tcBorders>
              <w:top w:val="nil"/>
              <w:left w:val="nil"/>
              <w:bottom w:val="single" w:sz="4" w:space="0" w:color="auto"/>
              <w:right w:val="single" w:sz="4" w:space="0" w:color="auto"/>
            </w:tcBorders>
            <w:shd w:val="clear" w:color="auto" w:fill="auto"/>
            <w:vAlign w:val="center"/>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Մետաղական շինվածքներ  հենարանների համար(թիթեղ)</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100կգ</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1.00</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480"/>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20"/>
                <w:szCs w:val="20"/>
              </w:rPr>
            </w:pPr>
            <w:r w:rsidRPr="008D3EDF">
              <w:rPr>
                <w:rFonts w:ascii="Sylfaen" w:hAnsi="Sylfaen" w:cs="Calibri"/>
                <w:sz w:val="20"/>
                <w:szCs w:val="20"/>
              </w:rPr>
              <w:t xml:space="preserve">12* </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 xml:space="preserve">Պողպատե գազատար խողովակների տեղադրում  հենասյուների վրա    փորձարկումով Ø159x4.5մմ </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մ</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429.89</w:t>
            </w:r>
          </w:p>
        </w:tc>
        <w:tc>
          <w:tcPr>
            <w:tcW w:w="853"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p>
        </w:tc>
      </w:tr>
      <w:tr w:rsidR="008D3EDF" w:rsidRPr="008D3EDF" w:rsidTr="00254F52">
        <w:trPr>
          <w:trHeight w:val="510"/>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13</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 xml:space="preserve">Պողպատե գազատար խողովակների տեղադրում  հենասյուների վրա   փորձարկումով Ø159x4.5մմ </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մ</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B55185" w:rsidP="008D3EDF">
            <w:pPr>
              <w:jc w:val="center"/>
              <w:rPr>
                <w:rFonts w:ascii="Sylfaen" w:hAnsi="Sylfaen" w:cs="Calibri"/>
                <w:sz w:val="18"/>
                <w:szCs w:val="18"/>
              </w:rPr>
            </w:pPr>
            <w:r>
              <w:rPr>
                <w:rFonts w:ascii="Sylfaen" w:hAnsi="Sylfaen" w:cs="Calibri"/>
                <w:sz w:val="18"/>
                <w:szCs w:val="18"/>
              </w:rPr>
              <w:t>43</w:t>
            </w:r>
            <w:r w:rsidR="008D3EDF" w:rsidRPr="008D3EDF">
              <w:rPr>
                <w:rFonts w:ascii="Sylfaen" w:hAnsi="Sylfaen" w:cs="Calibri"/>
                <w:sz w:val="18"/>
                <w:szCs w:val="18"/>
              </w:rPr>
              <w:t>0.11</w:t>
            </w:r>
          </w:p>
        </w:tc>
        <w:tc>
          <w:tcPr>
            <w:tcW w:w="853"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p>
        </w:tc>
      </w:tr>
      <w:tr w:rsidR="008D3EDF" w:rsidRPr="008D3EDF" w:rsidTr="00254F52">
        <w:trPr>
          <w:trHeight w:val="52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14</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Պողպատե գազատար խողովակների տեղադրում  հենասյուների վրա   փորձարկումով</w:t>
            </w:r>
            <w:r w:rsidRPr="008D3EDF">
              <w:rPr>
                <w:rFonts w:ascii="Sylfaen" w:hAnsi="Sylfaen" w:cs="Calibri"/>
                <w:sz w:val="18"/>
                <w:szCs w:val="18"/>
              </w:rPr>
              <w:br/>
              <w:t xml:space="preserve">Ø 108x4մմ </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մ</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4.00</w:t>
            </w:r>
          </w:p>
        </w:tc>
        <w:tc>
          <w:tcPr>
            <w:tcW w:w="853"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15</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Ձևավոր մասեր</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տն</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0.171</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300"/>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16</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Սողնակային փականի 30с41нж տեղադրում 150մմ տրամաչափի</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հատ</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1.0</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85"/>
        </w:trPr>
        <w:tc>
          <w:tcPr>
            <w:tcW w:w="1845" w:type="dxa"/>
            <w:tcBorders>
              <w:top w:val="nil"/>
              <w:left w:val="double" w:sz="6" w:space="0" w:color="auto"/>
              <w:bottom w:val="single" w:sz="4" w:space="0" w:color="auto"/>
              <w:right w:val="single" w:sz="4" w:space="0" w:color="auto"/>
            </w:tcBorders>
            <w:shd w:val="clear" w:color="000000" w:fill="FFFFFF"/>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17</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Առկա գազատարի  խցափակում  d-150 մմ</w:t>
            </w:r>
          </w:p>
        </w:tc>
        <w:tc>
          <w:tcPr>
            <w:tcW w:w="681" w:type="dxa"/>
            <w:tcBorders>
              <w:top w:val="nil"/>
              <w:left w:val="nil"/>
              <w:bottom w:val="single" w:sz="4" w:space="0" w:color="auto"/>
              <w:right w:val="single" w:sz="4" w:space="0" w:color="auto"/>
            </w:tcBorders>
            <w:shd w:val="clear" w:color="000000" w:fill="FFFFFF"/>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հատ</w:t>
            </w:r>
          </w:p>
        </w:tc>
        <w:tc>
          <w:tcPr>
            <w:tcW w:w="779" w:type="dxa"/>
            <w:gridSpan w:val="2"/>
            <w:tcBorders>
              <w:top w:val="nil"/>
              <w:left w:val="nil"/>
              <w:bottom w:val="single" w:sz="4" w:space="0" w:color="auto"/>
              <w:right w:val="single" w:sz="4" w:space="0" w:color="auto"/>
            </w:tcBorders>
            <w:shd w:val="clear" w:color="000000" w:fill="FFFFFF"/>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2</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85"/>
        </w:trPr>
        <w:tc>
          <w:tcPr>
            <w:tcW w:w="1845" w:type="dxa"/>
            <w:tcBorders>
              <w:top w:val="nil"/>
              <w:left w:val="double" w:sz="6" w:space="0" w:color="auto"/>
              <w:bottom w:val="single" w:sz="4" w:space="0" w:color="auto"/>
              <w:right w:val="single" w:sz="4" w:space="0" w:color="auto"/>
            </w:tcBorders>
            <w:shd w:val="clear" w:color="000000" w:fill="FFFFFF"/>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18</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Պողպատե խողովակների ներմիացում   d-150 մմ</w:t>
            </w:r>
          </w:p>
        </w:tc>
        <w:tc>
          <w:tcPr>
            <w:tcW w:w="681" w:type="dxa"/>
            <w:tcBorders>
              <w:top w:val="nil"/>
              <w:left w:val="nil"/>
              <w:bottom w:val="single" w:sz="4" w:space="0" w:color="auto"/>
              <w:right w:val="single" w:sz="4" w:space="0" w:color="auto"/>
            </w:tcBorders>
            <w:shd w:val="clear" w:color="000000" w:fill="FFFFFF"/>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հատ</w:t>
            </w:r>
          </w:p>
        </w:tc>
        <w:tc>
          <w:tcPr>
            <w:tcW w:w="779" w:type="dxa"/>
            <w:gridSpan w:val="2"/>
            <w:tcBorders>
              <w:top w:val="nil"/>
              <w:left w:val="nil"/>
              <w:bottom w:val="single" w:sz="4" w:space="0" w:color="auto"/>
              <w:right w:val="single" w:sz="4" w:space="0" w:color="auto"/>
            </w:tcBorders>
            <w:shd w:val="clear" w:color="000000" w:fill="FFFFFF"/>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85"/>
        </w:trPr>
        <w:tc>
          <w:tcPr>
            <w:tcW w:w="1845" w:type="dxa"/>
            <w:tcBorders>
              <w:top w:val="nil"/>
              <w:left w:val="double" w:sz="6" w:space="0" w:color="auto"/>
              <w:bottom w:val="single" w:sz="4" w:space="0" w:color="auto"/>
              <w:right w:val="single" w:sz="4" w:space="0" w:color="auto"/>
            </w:tcBorders>
            <w:shd w:val="clear" w:color="000000" w:fill="FFFFFF"/>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19</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Պողպատե խողովակների միացում  d-100 մմ</w:t>
            </w:r>
          </w:p>
        </w:tc>
        <w:tc>
          <w:tcPr>
            <w:tcW w:w="681" w:type="dxa"/>
            <w:tcBorders>
              <w:top w:val="nil"/>
              <w:left w:val="nil"/>
              <w:bottom w:val="single" w:sz="4" w:space="0" w:color="auto"/>
              <w:right w:val="single" w:sz="4" w:space="0" w:color="auto"/>
            </w:tcBorders>
            <w:shd w:val="clear" w:color="000000" w:fill="FFFFFF"/>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հատ</w:t>
            </w:r>
          </w:p>
        </w:tc>
        <w:tc>
          <w:tcPr>
            <w:tcW w:w="779" w:type="dxa"/>
            <w:gridSpan w:val="2"/>
            <w:tcBorders>
              <w:top w:val="nil"/>
              <w:left w:val="nil"/>
              <w:bottom w:val="single" w:sz="4" w:space="0" w:color="auto"/>
              <w:right w:val="single" w:sz="4" w:space="0" w:color="auto"/>
            </w:tcBorders>
            <w:shd w:val="clear" w:color="000000" w:fill="FFFFFF"/>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B55185">
        <w:trPr>
          <w:trHeight w:val="285"/>
        </w:trPr>
        <w:tc>
          <w:tcPr>
            <w:tcW w:w="1845" w:type="dxa"/>
            <w:tcBorders>
              <w:top w:val="nil"/>
              <w:left w:val="double" w:sz="6" w:space="0" w:color="auto"/>
              <w:bottom w:val="single" w:sz="4" w:space="0" w:color="auto"/>
              <w:right w:val="single" w:sz="4" w:space="0" w:color="auto"/>
            </w:tcBorders>
            <w:shd w:val="clear" w:color="000000" w:fill="FFFFFF"/>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20</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Պողպատե խողովակների միացում  d-150 մմ</w:t>
            </w:r>
          </w:p>
        </w:tc>
        <w:tc>
          <w:tcPr>
            <w:tcW w:w="681" w:type="dxa"/>
            <w:tcBorders>
              <w:top w:val="nil"/>
              <w:left w:val="nil"/>
              <w:bottom w:val="single" w:sz="4" w:space="0" w:color="auto"/>
              <w:right w:val="single" w:sz="4" w:space="0" w:color="auto"/>
            </w:tcBorders>
            <w:shd w:val="clear" w:color="000000" w:fill="FFFFFF"/>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հատ</w:t>
            </w:r>
          </w:p>
        </w:tc>
        <w:tc>
          <w:tcPr>
            <w:tcW w:w="779" w:type="dxa"/>
            <w:gridSpan w:val="2"/>
            <w:tcBorders>
              <w:top w:val="nil"/>
              <w:left w:val="nil"/>
              <w:bottom w:val="single" w:sz="4" w:space="0" w:color="auto"/>
              <w:right w:val="single" w:sz="4" w:space="0" w:color="auto"/>
            </w:tcBorders>
            <w:shd w:val="clear" w:color="000000" w:fill="FFFFFF"/>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w:t>
            </w:r>
          </w:p>
        </w:tc>
        <w:tc>
          <w:tcPr>
            <w:tcW w:w="853" w:type="dxa"/>
            <w:tcBorders>
              <w:top w:val="nil"/>
              <w:left w:val="single" w:sz="4" w:space="0" w:color="auto"/>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B55185">
        <w:trPr>
          <w:trHeight w:val="255"/>
        </w:trPr>
        <w:tc>
          <w:tcPr>
            <w:tcW w:w="1845"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21</w:t>
            </w:r>
          </w:p>
        </w:tc>
        <w:tc>
          <w:tcPr>
            <w:tcW w:w="4798" w:type="dxa"/>
            <w:tcBorders>
              <w:top w:val="single" w:sz="4" w:space="0" w:color="auto"/>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Գազատարի փչամաքրում</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կմ</w:t>
            </w:r>
          </w:p>
        </w:tc>
        <w:tc>
          <w:tcPr>
            <w:tcW w:w="779" w:type="dxa"/>
            <w:gridSpan w:val="2"/>
            <w:tcBorders>
              <w:top w:val="single" w:sz="4" w:space="0" w:color="auto"/>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0.904</w:t>
            </w:r>
          </w:p>
        </w:tc>
        <w:tc>
          <w:tcPr>
            <w:tcW w:w="853" w:type="dxa"/>
            <w:tcBorders>
              <w:top w:val="single" w:sz="4" w:space="0" w:color="auto"/>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22</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Հենասյուների և գազատարի մակերևույթների նախաներկում  ГФ -021 2 շերտով</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100մ</w:t>
            </w:r>
            <w:r w:rsidRPr="008D3EDF">
              <w:rPr>
                <w:rFonts w:ascii="Sylfaen" w:hAnsi="Sylfaen" w:cs="Calibri"/>
                <w:sz w:val="18"/>
                <w:szCs w:val="18"/>
                <w:vertAlign w:val="superscript"/>
              </w:rPr>
              <w:t>2</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7.8</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23</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Հենասյուների և գազատարի յուղաներկում երկու անգամ</w:t>
            </w:r>
          </w:p>
        </w:tc>
        <w:tc>
          <w:tcPr>
            <w:tcW w:w="681"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100մ</w:t>
            </w:r>
            <w:r w:rsidRPr="008D3EDF">
              <w:rPr>
                <w:rFonts w:ascii="Sylfaen" w:hAnsi="Sylfaen" w:cs="Calibri"/>
                <w:sz w:val="18"/>
                <w:szCs w:val="18"/>
                <w:vertAlign w:val="superscript"/>
              </w:rPr>
              <w:t>2</w:t>
            </w:r>
          </w:p>
        </w:tc>
        <w:tc>
          <w:tcPr>
            <w:tcW w:w="779"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7.8</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315"/>
        </w:trPr>
        <w:tc>
          <w:tcPr>
            <w:tcW w:w="8103" w:type="dxa"/>
            <w:gridSpan w:val="5"/>
            <w:tcBorders>
              <w:top w:val="single" w:sz="4" w:space="0" w:color="auto"/>
              <w:left w:val="double" w:sz="6" w:space="0" w:color="auto"/>
              <w:bottom w:val="single" w:sz="4" w:space="0" w:color="auto"/>
              <w:right w:val="single" w:sz="4" w:space="0" w:color="auto"/>
            </w:tcBorders>
            <w:shd w:val="clear" w:color="auto" w:fill="auto"/>
            <w:noWrap/>
            <w:hideMark/>
          </w:tcPr>
          <w:p w:rsidR="008D3EDF" w:rsidRPr="008D3EDF" w:rsidRDefault="008D3EDF" w:rsidP="008D3EDF">
            <w:pPr>
              <w:rPr>
                <w:rFonts w:ascii="Sylfaen" w:hAnsi="Sylfaen" w:cs="Calibri"/>
              </w:rPr>
            </w:pPr>
            <w:r w:rsidRPr="008D3EDF">
              <w:rPr>
                <w:rFonts w:ascii="Sylfaen" w:hAnsi="Sylfaen" w:cs="Calibri"/>
                <w:sz w:val="22"/>
                <w:szCs w:val="22"/>
              </w:rPr>
              <w:t xml:space="preserve">               Էկրանային պաշտպանիչ ցանց</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24</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Փոսերի քանդում III կարգի գրունտներում ձեռքով</w:t>
            </w:r>
          </w:p>
        </w:tc>
        <w:tc>
          <w:tcPr>
            <w:tcW w:w="751"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100մ</w:t>
            </w:r>
            <w:r w:rsidRPr="008D3EDF">
              <w:rPr>
                <w:rFonts w:ascii="Sylfaen" w:hAnsi="Sylfaen" w:cs="Calibri"/>
                <w:sz w:val="18"/>
                <w:szCs w:val="18"/>
                <w:vertAlign w:val="superscript"/>
              </w:rPr>
              <w:t>3</w:t>
            </w:r>
          </w:p>
        </w:tc>
        <w:tc>
          <w:tcPr>
            <w:tcW w:w="709"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0.026</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25</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Ավելնորդ գրունտի հարթեցում տեղում ձեռքով</w:t>
            </w:r>
          </w:p>
        </w:tc>
        <w:tc>
          <w:tcPr>
            <w:tcW w:w="751"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100մ</w:t>
            </w:r>
            <w:r w:rsidRPr="008D3EDF">
              <w:rPr>
                <w:rFonts w:ascii="Sylfaen" w:hAnsi="Sylfaen" w:cs="Calibri"/>
                <w:sz w:val="18"/>
                <w:szCs w:val="18"/>
                <w:vertAlign w:val="superscript"/>
              </w:rPr>
              <w:t>3</w:t>
            </w:r>
          </w:p>
        </w:tc>
        <w:tc>
          <w:tcPr>
            <w:tcW w:w="709"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0.026</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26</w:t>
            </w:r>
          </w:p>
        </w:tc>
        <w:tc>
          <w:tcPr>
            <w:tcW w:w="4798" w:type="dxa"/>
            <w:tcBorders>
              <w:top w:val="nil"/>
              <w:left w:val="nil"/>
              <w:bottom w:val="single" w:sz="4" w:space="0" w:color="auto"/>
              <w:right w:val="single" w:sz="4" w:space="0" w:color="auto"/>
            </w:tcBorders>
            <w:shd w:val="clear" w:color="auto" w:fill="auto"/>
            <w:vAlign w:val="center"/>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Բետոնե հիմքեր  միաձույլ բետոնից  B12.5 (M150)</w:t>
            </w:r>
          </w:p>
        </w:tc>
        <w:tc>
          <w:tcPr>
            <w:tcW w:w="751"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մ</w:t>
            </w:r>
            <w:r w:rsidRPr="008D3EDF">
              <w:rPr>
                <w:rFonts w:ascii="Sylfaen" w:hAnsi="Sylfaen" w:cs="Calibri"/>
                <w:sz w:val="18"/>
                <w:szCs w:val="18"/>
                <w:vertAlign w:val="superscript"/>
              </w:rPr>
              <w:t>3</w:t>
            </w:r>
          </w:p>
        </w:tc>
        <w:tc>
          <w:tcPr>
            <w:tcW w:w="709"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2.60</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27</w:t>
            </w:r>
          </w:p>
        </w:tc>
        <w:tc>
          <w:tcPr>
            <w:tcW w:w="4798" w:type="dxa"/>
            <w:tcBorders>
              <w:top w:val="nil"/>
              <w:left w:val="nil"/>
              <w:bottom w:val="single" w:sz="4" w:space="0" w:color="auto"/>
              <w:right w:val="single" w:sz="4" w:space="0" w:color="auto"/>
            </w:tcBorders>
            <w:shd w:val="clear" w:color="auto" w:fill="auto"/>
            <w:vAlign w:val="center"/>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Էկրանային պաշտպանիչ ցանցի իրականացում</w:t>
            </w:r>
          </w:p>
        </w:tc>
        <w:tc>
          <w:tcPr>
            <w:tcW w:w="751"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հատ</w:t>
            </w:r>
          </w:p>
        </w:tc>
        <w:tc>
          <w:tcPr>
            <w:tcW w:w="709"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6.00</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28</w:t>
            </w:r>
          </w:p>
        </w:tc>
        <w:tc>
          <w:tcPr>
            <w:tcW w:w="4798" w:type="dxa"/>
            <w:tcBorders>
              <w:top w:val="nil"/>
              <w:left w:val="nil"/>
              <w:bottom w:val="single" w:sz="4" w:space="0" w:color="auto"/>
              <w:right w:val="single" w:sz="4" w:space="0" w:color="auto"/>
            </w:tcBorders>
            <w:shd w:val="clear" w:color="auto" w:fill="auto"/>
            <w:vAlign w:val="center"/>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Մետաղական հենասյուներ d=76x3.0 մմ խողովակից</w:t>
            </w:r>
          </w:p>
        </w:tc>
        <w:tc>
          <w:tcPr>
            <w:tcW w:w="751"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գմ</w:t>
            </w:r>
          </w:p>
        </w:tc>
        <w:tc>
          <w:tcPr>
            <w:tcW w:w="709" w:type="dxa"/>
            <w:tcBorders>
              <w:top w:val="nil"/>
              <w:left w:val="nil"/>
              <w:bottom w:val="single" w:sz="4" w:space="0" w:color="auto"/>
              <w:right w:val="single" w:sz="4" w:space="0" w:color="auto"/>
            </w:tcBorders>
            <w:shd w:val="clear" w:color="auto" w:fill="auto"/>
            <w:noWrap/>
            <w:vAlign w:val="center"/>
            <w:hideMark/>
          </w:tcPr>
          <w:p w:rsidR="008D3EDF" w:rsidRPr="008D3EDF" w:rsidRDefault="00254F52" w:rsidP="008D3EDF">
            <w:pPr>
              <w:jc w:val="center"/>
              <w:rPr>
                <w:rFonts w:ascii="Sylfaen" w:hAnsi="Sylfaen" w:cs="Calibri"/>
                <w:sz w:val="18"/>
                <w:szCs w:val="18"/>
              </w:rPr>
            </w:pPr>
            <w:r>
              <w:rPr>
                <w:rFonts w:ascii="Sylfaen" w:hAnsi="Sylfaen" w:cs="Calibri"/>
                <w:sz w:val="18"/>
                <w:szCs w:val="18"/>
              </w:rPr>
              <w:t>48</w:t>
            </w:r>
            <w:r w:rsidR="008D3EDF" w:rsidRPr="008D3EDF">
              <w:rPr>
                <w:rFonts w:ascii="Sylfaen" w:hAnsi="Sylfaen" w:cs="Calibri"/>
                <w:sz w:val="18"/>
                <w:szCs w:val="18"/>
              </w:rPr>
              <w:t>.00</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lastRenderedPageBreak/>
              <w:t>29</w:t>
            </w:r>
          </w:p>
        </w:tc>
        <w:tc>
          <w:tcPr>
            <w:tcW w:w="4798" w:type="dxa"/>
            <w:tcBorders>
              <w:top w:val="nil"/>
              <w:left w:val="nil"/>
              <w:bottom w:val="single" w:sz="4" w:space="0" w:color="auto"/>
              <w:right w:val="single" w:sz="4" w:space="0" w:color="auto"/>
            </w:tcBorders>
            <w:shd w:val="clear" w:color="auto" w:fill="auto"/>
            <w:vAlign w:val="center"/>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Պողպատե անկյունակ 50x50x5 մմ</w:t>
            </w:r>
          </w:p>
        </w:tc>
        <w:tc>
          <w:tcPr>
            <w:tcW w:w="751"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գմ</w:t>
            </w:r>
          </w:p>
        </w:tc>
        <w:tc>
          <w:tcPr>
            <w:tcW w:w="709"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82.40</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30</w:t>
            </w:r>
          </w:p>
        </w:tc>
        <w:tc>
          <w:tcPr>
            <w:tcW w:w="4798" w:type="dxa"/>
            <w:tcBorders>
              <w:top w:val="nil"/>
              <w:left w:val="nil"/>
              <w:bottom w:val="single" w:sz="4" w:space="0" w:color="auto"/>
              <w:right w:val="single" w:sz="4" w:space="0" w:color="auto"/>
            </w:tcBorders>
            <w:shd w:val="clear" w:color="auto" w:fill="auto"/>
            <w:vAlign w:val="center"/>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Մետաղական ցանց</w:t>
            </w:r>
          </w:p>
        </w:tc>
        <w:tc>
          <w:tcPr>
            <w:tcW w:w="751"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մ</w:t>
            </w:r>
            <w:r w:rsidRPr="008D3EDF">
              <w:rPr>
                <w:rFonts w:ascii="Sylfaen" w:hAnsi="Sylfaen" w:cs="Calibri"/>
                <w:sz w:val="18"/>
                <w:szCs w:val="18"/>
                <w:vertAlign w:val="superscript"/>
              </w:rPr>
              <w:t>2</w:t>
            </w:r>
          </w:p>
        </w:tc>
        <w:tc>
          <w:tcPr>
            <w:tcW w:w="709"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34.80</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31</w:t>
            </w:r>
          </w:p>
        </w:tc>
        <w:tc>
          <w:tcPr>
            <w:tcW w:w="4798" w:type="dxa"/>
            <w:tcBorders>
              <w:top w:val="nil"/>
              <w:left w:val="nil"/>
              <w:bottom w:val="single" w:sz="4" w:space="0" w:color="auto"/>
              <w:right w:val="single" w:sz="4" w:space="0" w:color="auto"/>
            </w:tcBorders>
            <w:shd w:val="clear" w:color="auto" w:fill="auto"/>
            <w:vAlign w:val="center"/>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 xml:space="preserve">Պողպատե թիթեղ </w:t>
            </w:r>
            <w:r w:rsidRPr="008D3EDF">
              <w:rPr>
                <w:rFonts w:ascii="Sylfaen" w:hAnsi="Sylfaen" w:cs="Calibri"/>
                <w:sz w:val="18"/>
                <w:szCs w:val="18"/>
              </w:rPr>
              <w:br/>
              <w:t>100x100x6 մմ</w:t>
            </w:r>
          </w:p>
        </w:tc>
        <w:tc>
          <w:tcPr>
            <w:tcW w:w="751"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մ</w:t>
            </w:r>
            <w:r w:rsidRPr="008D3EDF">
              <w:rPr>
                <w:rFonts w:ascii="Sylfaen" w:hAnsi="Sylfaen" w:cs="Calibri"/>
                <w:sz w:val="18"/>
                <w:szCs w:val="18"/>
                <w:vertAlign w:val="superscript"/>
              </w:rPr>
              <w:t>2</w:t>
            </w:r>
          </w:p>
        </w:tc>
        <w:tc>
          <w:tcPr>
            <w:tcW w:w="709"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0.32</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32</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Հենասյուների և գազատարի մակերևույթների նախաներկում  ГФ -021 2 շերտով</w:t>
            </w:r>
          </w:p>
        </w:tc>
        <w:tc>
          <w:tcPr>
            <w:tcW w:w="751"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100մ</w:t>
            </w:r>
            <w:r w:rsidRPr="008D3EDF">
              <w:rPr>
                <w:rFonts w:ascii="Sylfaen" w:hAnsi="Sylfaen" w:cs="Calibri"/>
                <w:sz w:val="18"/>
                <w:szCs w:val="18"/>
                <w:vertAlign w:val="superscript"/>
              </w:rPr>
              <w:t>2</w:t>
            </w:r>
          </w:p>
        </w:tc>
        <w:tc>
          <w:tcPr>
            <w:tcW w:w="709"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0.4</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33</w:t>
            </w:r>
          </w:p>
        </w:tc>
        <w:tc>
          <w:tcPr>
            <w:tcW w:w="4798" w:type="dxa"/>
            <w:tcBorders>
              <w:top w:val="nil"/>
              <w:left w:val="nil"/>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Հենասյուների և գազատարի յուղաներկում երկու անգամ</w:t>
            </w:r>
          </w:p>
        </w:tc>
        <w:tc>
          <w:tcPr>
            <w:tcW w:w="751" w:type="dxa"/>
            <w:gridSpan w:val="2"/>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100մ</w:t>
            </w:r>
            <w:r w:rsidRPr="008D3EDF">
              <w:rPr>
                <w:rFonts w:ascii="Sylfaen" w:hAnsi="Sylfaen" w:cs="Calibri"/>
                <w:sz w:val="18"/>
                <w:szCs w:val="18"/>
                <w:vertAlign w:val="superscript"/>
              </w:rPr>
              <w:t>2</w:t>
            </w:r>
          </w:p>
        </w:tc>
        <w:tc>
          <w:tcPr>
            <w:tcW w:w="709" w:type="dxa"/>
            <w:tcBorders>
              <w:top w:val="nil"/>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0.4</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300"/>
        </w:trPr>
        <w:tc>
          <w:tcPr>
            <w:tcW w:w="1845" w:type="dxa"/>
            <w:tcBorders>
              <w:top w:val="nil"/>
              <w:left w:val="double" w:sz="6" w:space="0" w:color="auto"/>
              <w:bottom w:val="single" w:sz="4" w:space="0" w:color="auto"/>
              <w:right w:val="single" w:sz="4" w:space="0" w:color="auto"/>
            </w:tcBorders>
            <w:shd w:val="clear" w:color="auto" w:fill="auto"/>
            <w:noWrap/>
            <w:hideMark/>
          </w:tcPr>
          <w:p w:rsidR="008D3EDF" w:rsidRPr="008D3EDF" w:rsidRDefault="008D3EDF" w:rsidP="008D3EDF">
            <w:pPr>
              <w:jc w:val="center"/>
              <w:rPr>
                <w:rFonts w:ascii="Sylfaen" w:hAnsi="Sylfaen" w:cs="Calibri"/>
                <w:b/>
                <w:bCs/>
                <w:sz w:val="18"/>
                <w:szCs w:val="18"/>
              </w:rPr>
            </w:pPr>
            <w:r w:rsidRPr="008D3EDF">
              <w:rPr>
                <w:rFonts w:ascii="Sylfaen" w:hAnsi="Sylfaen" w:cs="Calibri"/>
                <w:b/>
                <w:bCs/>
                <w:sz w:val="18"/>
                <w:szCs w:val="18"/>
              </w:rPr>
              <w:t> </w:t>
            </w:r>
          </w:p>
        </w:tc>
        <w:tc>
          <w:tcPr>
            <w:tcW w:w="4798"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rPr>
                <w:rFonts w:ascii="Sylfaen" w:hAnsi="Sylfaen" w:cs="Calibri"/>
                <w:b/>
                <w:bCs/>
                <w:sz w:val="20"/>
                <w:szCs w:val="20"/>
              </w:rPr>
            </w:pPr>
            <w:r w:rsidRPr="008D3EDF">
              <w:rPr>
                <w:rFonts w:ascii="Sylfaen" w:hAnsi="Sylfaen" w:cs="Calibri"/>
                <w:b/>
                <w:bCs/>
                <w:sz w:val="20"/>
                <w:szCs w:val="20"/>
              </w:rPr>
              <w:t>Ընդամենը</w:t>
            </w:r>
          </w:p>
        </w:tc>
        <w:tc>
          <w:tcPr>
            <w:tcW w:w="751" w:type="dxa"/>
            <w:gridSpan w:val="2"/>
            <w:tcBorders>
              <w:top w:val="nil"/>
              <w:left w:val="nil"/>
              <w:bottom w:val="single" w:sz="4" w:space="0" w:color="auto"/>
              <w:right w:val="nil"/>
            </w:tcBorders>
            <w:shd w:val="clear" w:color="auto" w:fill="auto"/>
            <w:noWrap/>
            <w:vAlign w:val="center"/>
            <w:hideMark/>
          </w:tcPr>
          <w:p w:rsidR="008D3EDF" w:rsidRPr="008D3EDF" w:rsidRDefault="008D3EDF" w:rsidP="008D3EDF">
            <w:pPr>
              <w:jc w:val="center"/>
              <w:rPr>
                <w:rFonts w:ascii="Sylfaen" w:hAnsi="Sylfaen" w:cs="Calibri"/>
                <w:b/>
                <w:bCs/>
                <w:sz w:val="18"/>
                <w:szCs w:val="18"/>
              </w:rPr>
            </w:pPr>
            <w:r w:rsidRPr="008D3EDF">
              <w:rPr>
                <w:rFonts w:ascii="Sylfaen" w:hAnsi="Sylfaen" w:cs="Calibri"/>
                <w:b/>
                <w:bCs/>
                <w:sz w:val="18"/>
                <w:szCs w:val="18"/>
              </w:rPr>
              <w:t> </w:t>
            </w:r>
          </w:p>
        </w:tc>
        <w:tc>
          <w:tcPr>
            <w:tcW w:w="709" w:type="dxa"/>
            <w:tcBorders>
              <w:top w:val="nil"/>
              <w:left w:val="nil"/>
              <w:bottom w:val="single" w:sz="4" w:space="0" w:color="auto"/>
              <w:right w:val="nil"/>
            </w:tcBorders>
            <w:shd w:val="clear" w:color="auto" w:fill="auto"/>
            <w:noWrap/>
            <w:vAlign w:val="center"/>
            <w:hideMark/>
          </w:tcPr>
          <w:p w:rsidR="008D3EDF" w:rsidRPr="008D3EDF" w:rsidRDefault="008D3EDF" w:rsidP="008D3EDF">
            <w:pPr>
              <w:jc w:val="center"/>
              <w:rPr>
                <w:rFonts w:ascii="Sylfaen" w:hAnsi="Sylfaen" w:cs="Calibri"/>
                <w:b/>
                <w:bCs/>
                <w:sz w:val="18"/>
                <w:szCs w:val="18"/>
              </w:rPr>
            </w:pPr>
            <w:r w:rsidRPr="008D3EDF">
              <w:rPr>
                <w:rFonts w:ascii="Sylfaen" w:hAnsi="Sylfaen" w:cs="Calibri"/>
                <w:b/>
                <w:bCs/>
                <w:sz w:val="18"/>
                <w:szCs w:val="18"/>
              </w:rPr>
              <w:t> </w:t>
            </w:r>
          </w:p>
        </w:tc>
        <w:tc>
          <w:tcPr>
            <w:tcW w:w="853" w:type="dxa"/>
            <w:tcBorders>
              <w:top w:val="nil"/>
              <w:left w:val="nil"/>
              <w:bottom w:val="single" w:sz="4" w:space="0" w:color="auto"/>
              <w:right w:val="single" w:sz="4" w:space="0" w:color="auto"/>
            </w:tcBorders>
            <w:shd w:val="clear" w:color="auto" w:fill="auto"/>
            <w:noWrap/>
            <w:hideMark/>
          </w:tcPr>
          <w:p w:rsidR="008D3EDF" w:rsidRPr="008D3EDF" w:rsidRDefault="008D3EDF" w:rsidP="008D3EDF">
            <w:pPr>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nil"/>
              <w:right w:val="nil"/>
            </w:tcBorders>
            <w:shd w:val="clear" w:color="auto" w:fill="auto"/>
            <w:noWrap/>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 </w:t>
            </w:r>
          </w:p>
        </w:tc>
        <w:tc>
          <w:tcPr>
            <w:tcW w:w="4798" w:type="dxa"/>
            <w:tcBorders>
              <w:top w:val="nil"/>
              <w:left w:val="nil"/>
              <w:bottom w:val="nil"/>
              <w:right w:val="single" w:sz="4" w:space="0" w:color="auto"/>
            </w:tcBorders>
            <w:shd w:val="clear" w:color="auto" w:fill="auto"/>
            <w:noWrap/>
            <w:vAlign w:val="center"/>
            <w:hideMark/>
          </w:tcPr>
          <w:p w:rsidR="008D3EDF" w:rsidRPr="008D3EDF" w:rsidRDefault="008D3EDF" w:rsidP="008D3EDF">
            <w:pPr>
              <w:rPr>
                <w:rFonts w:ascii="Sylfaen" w:hAnsi="Sylfaen" w:cs="Calibri"/>
                <w:sz w:val="20"/>
                <w:szCs w:val="20"/>
              </w:rPr>
            </w:pPr>
            <w:r w:rsidRPr="008D3EDF">
              <w:rPr>
                <w:rFonts w:ascii="Sylfaen" w:hAnsi="Sylfaen" w:cs="Calibri"/>
                <w:sz w:val="20"/>
                <w:szCs w:val="20"/>
              </w:rPr>
              <w:t>Շահույթ</w:t>
            </w:r>
          </w:p>
        </w:tc>
        <w:tc>
          <w:tcPr>
            <w:tcW w:w="751" w:type="dxa"/>
            <w:gridSpan w:val="2"/>
            <w:tcBorders>
              <w:top w:val="nil"/>
              <w:left w:val="nil"/>
              <w:bottom w:val="nil"/>
              <w:right w:val="nil"/>
            </w:tcBorders>
            <w:shd w:val="clear" w:color="auto" w:fill="auto"/>
            <w:noWrap/>
            <w:vAlign w:val="center"/>
            <w:hideMark/>
          </w:tcPr>
          <w:p w:rsidR="008D3EDF" w:rsidRPr="008D3EDF" w:rsidRDefault="008D3EDF" w:rsidP="008D3EDF">
            <w:pPr>
              <w:jc w:val="center"/>
              <w:rPr>
                <w:rFonts w:ascii="Sylfaen" w:hAnsi="Sylfaen" w:cs="Calibri"/>
                <w:sz w:val="18"/>
                <w:szCs w:val="18"/>
              </w:rPr>
            </w:pPr>
          </w:p>
        </w:tc>
        <w:tc>
          <w:tcPr>
            <w:tcW w:w="709" w:type="dxa"/>
            <w:tcBorders>
              <w:top w:val="nil"/>
              <w:left w:val="single" w:sz="4" w:space="0" w:color="auto"/>
              <w:bottom w:val="nil"/>
              <w:right w:val="nil"/>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 </w:t>
            </w:r>
          </w:p>
        </w:tc>
        <w:tc>
          <w:tcPr>
            <w:tcW w:w="853" w:type="dxa"/>
            <w:tcBorders>
              <w:top w:val="nil"/>
              <w:left w:val="nil"/>
              <w:bottom w:val="nil"/>
              <w:right w:val="single" w:sz="4" w:space="0" w:color="auto"/>
            </w:tcBorders>
            <w:shd w:val="clear" w:color="auto" w:fill="auto"/>
            <w:noWrap/>
            <w:hideMark/>
          </w:tcPr>
          <w:p w:rsidR="008D3EDF" w:rsidRPr="008D3EDF" w:rsidRDefault="008D3EDF" w:rsidP="008D3EDF">
            <w:pPr>
              <w:rPr>
                <w:rFonts w:ascii="Sylfaen" w:hAnsi="Sylfaen" w:cs="Calibri"/>
                <w:sz w:val="18"/>
                <w:szCs w:val="18"/>
              </w:rPr>
            </w:pPr>
          </w:p>
        </w:tc>
        <w:tc>
          <w:tcPr>
            <w:tcW w:w="885" w:type="dxa"/>
            <w:tcBorders>
              <w:top w:val="nil"/>
              <w:left w:val="nil"/>
              <w:bottom w:val="nil"/>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nil"/>
              <w:right w:val="nil"/>
            </w:tcBorders>
            <w:shd w:val="clear" w:color="auto" w:fill="auto"/>
            <w:noWrap/>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 </w:t>
            </w:r>
          </w:p>
        </w:tc>
        <w:tc>
          <w:tcPr>
            <w:tcW w:w="4798" w:type="dxa"/>
            <w:tcBorders>
              <w:top w:val="nil"/>
              <w:left w:val="nil"/>
              <w:bottom w:val="nil"/>
              <w:right w:val="single" w:sz="4" w:space="0" w:color="auto"/>
            </w:tcBorders>
            <w:shd w:val="clear" w:color="auto" w:fill="auto"/>
            <w:noWrap/>
            <w:vAlign w:val="center"/>
            <w:hideMark/>
          </w:tcPr>
          <w:p w:rsidR="008D3EDF" w:rsidRPr="008D3EDF" w:rsidRDefault="008D3EDF" w:rsidP="008D3EDF">
            <w:pPr>
              <w:rPr>
                <w:rFonts w:ascii="Sylfaen" w:hAnsi="Sylfaen" w:cs="Calibri"/>
                <w:sz w:val="20"/>
                <w:szCs w:val="20"/>
              </w:rPr>
            </w:pPr>
            <w:r w:rsidRPr="008D3EDF">
              <w:rPr>
                <w:rFonts w:ascii="Sylfaen" w:hAnsi="Sylfaen" w:cs="Calibri"/>
                <w:sz w:val="20"/>
                <w:szCs w:val="20"/>
              </w:rPr>
              <w:t>Ընդամենը</w:t>
            </w:r>
          </w:p>
        </w:tc>
        <w:tc>
          <w:tcPr>
            <w:tcW w:w="751" w:type="dxa"/>
            <w:gridSpan w:val="2"/>
            <w:tcBorders>
              <w:top w:val="nil"/>
              <w:left w:val="nil"/>
              <w:bottom w:val="nil"/>
              <w:right w:val="nil"/>
            </w:tcBorders>
            <w:shd w:val="clear" w:color="auto" w:fill="auto"/>
            <w:noWrap/>
            <w:vAlign w:val="center"/>
            <w:hideMark/>
          </w:tcPr>
          <w:p w:rsidR="008D3EDF" w:rsidRPr="008D3EDF" w:rsidRDefault="008D3EDF" w:rsidP="008D3EDF">
            <w:pPr>
              <w:jc w:val="center"/>
              <w:rPr>
                <w:rFonts w:ascii="Sylfaen" w:hAnsi="Sylfaen" w:cs="Calibri"/>
                <w:sz w:val="18"/>
                <w:szCs w:val="18"/>
              </w:rPr>
            </w:pPr>
          </w:p>
        </w:tc>
        <w:tc>
          <w:tcPr>
            <w:tcW w:w="709" w:type="dxa"/>
            <w:tcBorders>
              <w:top w:val="nil"/>
              <w:left w:val="single" w:sz="4" w:space="0" w:color="auto"/>
              <w:bottom w:val="nil"/>
              <w:right w:val="nil"/>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 </w:t>
            </w:r>
          </w:p>
        </w:tc>
        <w:tc>
          <w:tcPr>
            <w:tcW w:w="853" w:type="dxa"/>
            <w:tcBorders>
              <w:top w:val="nil"/>
              <w:left w:val="nil"/>
              <w:bottom w:val="nil"/>
              <w:right w:val="single" w:sz="4" w:space="0" w:color="auto"/>
            </w:tcBorders>
            <w:shd w:val="clear" w:color="auto" w:fill="auto"/>
            <w:noWrap/>
            <w:hideMark/>
          </w:tcPr>
          <w:p w:rsidR="008D3EDF" w:rsidRPr="008D3EDF" w:rsidRDefault="008D3EDF" w:rsidP="008D3EDF">
            <w:pPr>
              <w:rPr>
                <w:rFonts w:ascii="Sylfaen" w:hAnsi="Sylfaen" w:cs="Calibri"/>
                <w:sz w:val="18"/>
                <w:szCs w:val="18"/>
              </w:rPr>
            </w:pPr>
          </w:p>
        </w:tc>
        <w:tc>
          <w:tcPr>
            <w:tcW w:w="885" w:type="dxa"/>
            <w:tcBorders>
              <w:top w:val="single" w:sz="4" w:space="0" w:color="auto"/>
              <w:left w:val="nil"/>
              <w:bottom w:val="single" w:sz="4" w:space="0" w:color="auto"/>
              <w:right w:val="single" w:sz="4"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nil"/>
              <w:right w:val="nil"/>
            </w:tcBorders>
            <w:shd w:val="clear" w:color="auto" w:fill="auto"/>
            <w:noWrap/>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 </w:t>
            </w:r>
          </w:p>
        </w:tc>
        <w:tc>
          <w:tcPr>
            <w:tcW w:w="4798" w:type="dxa"/>
            <w:tcBorders>
              <w:top w:val="nil"/>
              <w:left w:val="nil"/>
              <w:bottom w:val="nil"/>
              <w:right w:val="single" w:sz="4" w:space="0" w:color="auto"/>
            </w:tcBorders>
            <w:shd w:val="clear" w:color="auto" w:fill="auto"/>
            <w:noWrap/>
            <w:vAlign w:val="center"/>
            <w:hideMark/>
          </w:tcPr>
          <w:p w:rsidR="008D3EDF" w:rsidRPr="008D3EDF" w:rsidRDefault="008D3EDF" w:rsidP="008D3EDF">
            <w:pPr>
              <w:rPr>
                <w:rFonts w:ascii="Sylfaen" w:hAnsi="Sylfaen" w:cs="Calibri"/>
                <w:sz w:val="20"/>
                <w:szCs w:val="20"/>
              </w:rPr>
            </w:pPr>
            <w:r w:rsidRPr="008D3EDF">
              <w:rPr>
                <w:rFonts w:ascii="Sylfaen" w:hAnsi="Sylfaen" w:cs="Calibri"/>
                <w:sz w:val="20"/>
                <w:szCs w:val="20"/>
              </w:rPr>
              <w:t>ԱԱՀ</w:t>
            </w:r>
          </w:p>
        </w:tc>
        <w:tc>
          <w:tcPr>
            <w:tcW w:w="751" w:type="dxa"/>
            <w:gridSpan w:val="2"/>
            <w:tcBorders>
              <w:top w:val="nil"/>
              <w:left w:val="nil"/>
              <w:bottom w:val="nil"/>
              <w:right w:val="nil"/>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20.0%</w:t>
            </w:r>
          </w:p>
        </w:tc>
        <w:tc>
          <w:tcPr>
            <w:tcW w:w="709" w:type="dxa"/>
            <w:tcBorders>
              <w:top w:val="nil"/>
              <w:left w:val="single" w:sz="4" w:space="0" w:color="auto"/>
              <w:bottom w:val="nil"/>
              <w:right w:val="nil"/>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 </w:t>
            </w:r>
          </w:p>
        </w:tc>
        <w:tc>
          <w:tcPr>
            <w:tcW w:w="853" w:type="dxa"/>
            <w:tcBorders>
              <w:top w:val="nil"/>
              <w:left w:val="nil"/>
              <w:bottom w:val="nil"/>
              <w:right w:val="single" w:sz="4" w:space="0" w:color="auto"/>
            </w:tcBorders>
            <w:shd w:val="clear" w:color="auto" w:fill="auto"/>
            <w:noWrap/>
            <w:hideMark/>
          </w:tcPr>
          <w:p w:rsidR="008D3EDF" w:rsidRPr="008D3EDF" w:rsidRDefault="008D3EDF" w:rsidP="008D3EDF">
            <w:pPr>
              <w:rPr>
                <w:rFonts w:ascii="Sylfaen" w:hAnsi="Sylfaen" w:cs="Calibri"/>
                <w:sz w:val="18"/>
                <w:szCs w:val="18"/>
              </w:rPr>
            </w:pPr>
          </w:p>
        </w:tc>
        <w:tc>
          <w:tcPr>
            <w:tcW w:w="885" w:type="dxa"/>
            <w:tcBorders>
              <w:top w:val="nil"/>
              <w:left w:val="nil"/>
              <w:bottom w:val="single" w:sz="4"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nil"/>
              <w:left w:val="double" w:sz="6" w:space="0" w:color="auto"/>
              <w:bottom w:val="nil"/>
              <w:right w:val="nil"/>
            </w:tcBorders>
            <w:shd w:val="clear" w:color="auto" w:fill="auto"/>
            <w:noWrap/>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 </w:t>
            </w:r>
          </w:p>
        </w:tc>
        <w:tc>
          <w:tcPr>
            <w:tcW w:w="4798" w:type="dxa"/>
            <w:tcBorders>
              <w:top w:val="nil"/>
              <w:left w:val="nil"/>
              <w:bottom w:val="nil"/>
              <w:right w:val="single" w:sz="4" w:space="0" w:color="auto"/>
            </w:tcBorders>
            <w:shd w:val="clear" w:color="auto" w:fill="auto"/>
            <w:noWrap/>
            <w:vAlign w:val="center"/>
            <w:hideMark/>
          </w:tcPr>
          <w:p w:rsidR="008D3EDF" w:rsidRPr="008D3EDF" w:rsidRDefault="008D3EDF" w:rsidP="008D3EDF">
            <w:pPr>
              <w:rPr>
                <w:rFonts w:ascii="Sylfaen" w:hAnsi="Sylfaen" w:cs="Calibri"/>
                <w:sz w:val="20"/>
                <w:szCs w:val="20"/>
              </w:rPr>
            </w:pPr>
            <w:r w:rsidRPr="008D3EDF">
              <w:rPr>
                <w:rFonts w:ascii="Sylfaen" w:hAnsi="Sylfaen" w:cs="Calibri"/>
                <w:sz w:val="20"/>
                <w:szCs w:val="20"/>
              </w:rPr>
              <w:t>Ընդամենը</w:t>
            </w:r>
          </w:p>
        </w:tc>
        <w:tc>
          <w:tcPr>
            <w:tcW w:w="751" w:type="dxa"/>
            <w:gridSpan w:val="2"/>
            <w:tcBorders>
              <w:top w:val="nil"/>
              <w:left w:val="nil"/>
              <w:bottom w:val="nil"/>
              <w:right w:val="nil"/>
            </w:tcBorders>
            <w:shd w:val="clear" w:color="auto" w:fill="auto"/>
            <w:noWrap/>
            <w:vAlign w:val="center"/>
            <w:hideMark/>
          </w:tcPr>
          <w:p w:rsidR="008D3EDF" w:rsidRPr="008D3EDF" w:rsidRDefault="008D3EDF" w:rsidP="008D3EDF">
            <w:pPr>
              <w:jc w:val="center"/>
              <w:rPr>
                <w:rFonts w:ascii="Sylfaen" w:hAnsi="Sylfaen" w:cs="Calibri"/>
                <w:sz w:val="18"/>
                <w:szCs w:val="18"/>
              </w:rPr>
            </w:pPr>
          </w:p>
        </w:tc>
        <w:tc>
          <w:tcPr>
            <w:tcW w:w="709" w:type="dxa"/>
            <w:tcBorders>
              <w:top w:val="nil"/>
              <w:left w:val="single" w:sz="4" w:space="0" w:color="auto"/>
              <w:bottom w:val="double" w:sz="6" w:space="0" w:color="auto"/>
              <w:right w:val="nil"/>
            </w:tcBorders>
            <w:shd w:val="clear" w:color="auto" w:fill="auto"/>
            <w:noWrap/>
            <w:vAlign w:val="center"/>
            <w:hideMark/>
          </w:tcPr>
          <w:p w:rsidR="008D3EDF" w:rsidRPr="008D3EDF" w:rsidRDefault="008D3EDF" w:rsidP="008D3EDF">
            <w:pPr>
              <w:jc w:val="center"/>
              <w:rPr>
                <w:rFonts w:ascii="Sylfaen" w:hAnsi="Sylfaen" w:cs="Calibri"/>
                <w:sz w:val="18"/>
                <w:szCs w:val="18"/>
              </w:rPr>
            </w:pPr>
            <w:r w:rsidRPr="008D3EDF">
              <w:rPr>
                <w:rFonts w:ascii="Sylfaen" w:hAnsi="Sylfaen" w:cs="Calibri"/>
                <w:sz w:val="18"/>
                <w:szCs w:val="18"/>
              </w:rPr>
              <w:t> </w:t>
            </w:r>
          </w:p>
        </w:tc>
        <w:tc>
          <w:tcPr>
            <w:tcW w:w="853" w:type="dxa"/>
            <w:tcBorders>
              <w:top w:val="nil"/>
              <w:left w:val="nil"/>
              <w:bottom w:val="double" w:sz="6" w:space="0" w:color="auto"/>
              <w:right w:val="single" w:sz="4" w:space="0" w:color="auto"/>
            </w:tcBorders>
            <w:shd w:val="clear" w:color="auto" w:fill="auto"/>
            <w:noWrap/>
            <w:hideMark/>
          </w:tcPr>
          <w:p w:rsidR="008D3EDF" w:rsidRPr="008D3EDF" w:rsidRDefault="008D3EDF" w:rsidP="008D3EDF">
            <w:pPr>
              <w:rPr>
                <w:rFonts w:ascii="Sylfaen" w:hAnsi="Sylfaen" w:cs="Calibri"/>
                <w:sz w:val="18"/>
                <w:szCs w:val="18"/>
              </w:rPr>
            </w:pPr>
          </w:p>
        </w:tc>
        <w:tc>
          <w:tcPr>
            <w:tcW w:w="885" w:type="dxa"/>
            <w:tcBorders>
              <w:top w:val="nil"/>
              <w:left w:val="nil"/>
              <w:bottom w:val="double" w:sz="6"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55"/>
        </w:trPr>
        <w:tc>
          <w:tcPr>
            <w:tcW w:w="1845" w:type="dxa"/>
            <w:tcBorders>
              <w:top w:val="double" w:sz="6" w:space="0" w:color="auto"/>
              <w:left w:val="double" w:sz="6" w:space="0" w:color="auto"/>
              <w:bottom w:val="double" w:sz="6" w:space="0" w:color="auto"/>
              <w:right w:val="nil"/>
            </w:tcBorders>
            <w:shd w:val="clear" w:color="auto" w:fill="auto"/>
            <w:noWrap/>
            <w:vAlign w:val="center"/>
            <w:hideMark/>
          </w:tcPr>
          <w:p w:rsidR="008D3EDF" w:rsidRPr="008D3EDF" w:rsidRDefault="008D3EDF" w:rsidP="008D3EDF">
            <w:pPr>
              <w:jc w:val="right"/>
              <w:rPr>
                <w:rFonts w:ascii="Sylfaen" w:hAnsi="Sylfaen" w:cs="Calibri"/>
                <w:b/>
                <w:bCs/>
                <w:sz w:val="20"/>
                <w:szCs w:val="20"/>
              </w:rPr>
            </w:pPr>
            <w:r w:rsidRPr="008D3EDF">
              <w:rPr>
                <w:rFonts w:ascii="Sylfaen" w:hAnsi="Sylfaen" w:cs="Calibri"/>
                <w:b/>
                <w:bCs/>
                <w:sz w:val="20"/>
                <w:szCs w:val="20"/>
              </w:rPr>
              <w:t> </w:t>
            </w:r>
          </w:p>
        </w:tc>
        <w:tc>
          <w:tcPr>
            <w:tcW w:w="4798" w:type="dxa"/>
            <w:tcBorders>
              <w:top w:val="double" w:sz="6" w:space="0" w:color="auto"/>
              <w:left w:val="nil"/>
              <w:bottom w:val="double" w:sz="6" w:space="0" w:color="auto"/>
              <w:right w:val="single" w:sz="4" w:space="0" w:color="auto"/>
            </w:tcBorders>
            <w:shd w:val="clear" w:color="auto" w:fill="auto"/>
            <w:noWrap/>
            <w:vAlign w:val="center"/>
            <w:hideMark/>
          </w:tcPr>
          <w:p w:rsidR="008D3EDF" w:rsidRPr="008D3EDF" w:rsidRDefault="008D3EDF" w:rsidP="008D3EDF">
            <w:pPr>
              <w:rPr>
                <w:rFonts w:ascii="Sylfaen" w:hAnsi="Sylfaen" w:cs="Calibri"/>
                <w:b/>
                <w:bCs/>
                <w:sz w:val="20"/>
                <w:szCs w:val="20"/>
              </w:rPr>
            </w:pPr>
            <w:r w:rsidRPr="008D3EDF">
              <w:rPr>
                <w:rFonts w:ascii="Sylfaen" w:hAnsi="Sylfaen" w:cs="Calibri"/>
                <w:b/>
                <w:bCs/>
                <w:sz w:val="20"/>
                <w:szCs w:val="20"/>
              </w:rPr>
              <w:t xml:space="preserve">Ընդամենը </w:t>
            </w:r>
          </w:p>
        </w:tc>
        <w:tc>
          <w:tcPr>
            <w:tcW w:w="751" w:type="dxa"/>
            <w:gridSpan w:val="2"/>
            <w:tcBorders>
              <w:top w:val="double" w:sz="6" w:space="0" w:color="auto"/>
              <w:left w:val="nil"/>
              <w:bottom w:val="double" w:sz="6" w:space="0" w:color="auto"/>
              <w:right w:val="nil"/>
            </w:tcBorders>
            <w:shd w:val="clear" w:color="auto" w:fill="auto"/>
            <w:noWrap/>
            <w:vAlign w:val="center"/>
            <w:hideMark/>
          </w:tcPr>
          <w:p w:rsidR="008D3EDF" w:rsidRPr="008D3EDF" w:rsidRDefault="008D3EDF" w:rsidP="008D3EDF">
            <w:pPr>
              <w:jc w:val="right"/>
              <w:rPr>
                <w:rFonts w:ascii="Sylfaen" w:hAnsi="Sylfaen" w:cs="Calibri"/>
                <w:b/>
                <w:bCs/>
                <w:sz w:val="20"/>
                <w:szCs w:val="20"/>
              </w:rPr>
            </w:pPr>
            <w:r w:rsidRPr="008D3EDF">
              <w:rPr>
                <w:rFonts w:ascii="Sylfaen" w:hAnsi="Sylfaen" w:cs="Calibri"/>
                <w:b/>
                <w:bCs/>
                <w:sz w:val="20"/>
                <w:szCs w:val="20"/>
              </w:rPr>
              <w:t> </w:t>
            </w:r>
          </w:p>
        </w:tc>
        <w:tc>
          <w:tcPr>
            <w:tcW w:w="709" w:type="dxa"/>
            <w:tcBorders>
              <w:top w:val="nil"/>
              <w:left w:val="single" w:sz="4" w:space="0" w:color="auto"/>
              <w:bottom w:val="double" w:sz="6" w:space="0" w:color="auto"/>
              <w:right w:val="nil"/>
            </w:tcBorders>
            <w:shd w:val="clear" w:color="auto" w:fill="auto"/>
            <w:noWrap/>
            <w:vAlign w:val="center"/>
            <w:hideMark/>
          </w:tcPr>
          <w:p w:rsidR="008D3EDF" w:rsidRPr="008D3EDF" w:rsidRDefault="008D3EDF" w:rsidP="008D3EDF">
            <w:pPr>
              <w:jc w:val="right"/>
              <w:rPr>
                <w:rFonts w:ascii="Sylfaen" w:hAnsi="Sylfaen" w:cs="Calibri"/>
                <w:b/>
                <w:bCs/>
                <w:sz w:val="20"/>
                <w:szCs w:val="20"/>
              </w:rPr>
            </w:pPr>
            <w:r w:rsidRPr="008D3EDF">
              <w:rPr>
                <w:rFonts w:ascii="Sylfaen" w:hAnsi="Sylfaen" w:cs="Calibri"/>
                <w:b/>
                <w:bCs/>
                <w:sz w:val="20"/>
                <w:szCs w:val="20"/>
              </w:rPr>
              <w:t> </w:t>
            </w:r>
          </w:p>
        </w:tc>
        <w:tc>
          <w:tcPr>
            <w:tcW w:w="853" w:type="dxa"/>
            <w:tcBorders>
              <w:top w:val="nil"/>
              <w:left w:val="nil"/>
              <w:bottom w:val="double" w:sz="6" w:space="0" w:color="auto"/>
              <w:right w:val="nil"/>
            </w:tcBorders>
            <w:shd w:val="clear" w:color="auto" w:fill="auto"/>
            <w:noWrap/>
            <w:hideMark/>
          </w:tcPr>
          <w:p w:rsidR="008D3EDF" w:rsidRPr="008D3EDF" w:rsidRDefault="008D3EDF" w:rsidP="008D3EDF">
            <w:pPr>
              <w:rPr>
                <w:rFonts w:ascii="Sylfaen" w:hAnsi="Sylfaen" w:cs="Calibri"/>
                <w:sz w:val="18"/>
                <w:szCs w:val="18"/>
              </w:rPr>
            </w:pPr>
          </w:p>
        </w:tc>
        <w:tc>
          <w:tcPr>
            <w:tcW w:w="885" w:type="dxa"/>
            <w:tcBorders>
              <w:top w:val="nil"/>
              <w:left w:val="double" w:sz="6" w:space="0" w:color="auto"/>
              <w:bottom w:val="double" w:sz="6" w:space="0" w:color="auto"/>
              <w:right w:val="double" w:sz="6" w:space="0" w:color="auto"/>
            </w:tcBorders>
            <w:shd w:val="clear" w:color="auto" w:fill="auto"/>
            <w:noWrap/>
            <w:hideMark/>
          </w:tcPr>
          <w:p w:rsidR="008D3EDF" w:rsidRPr="008D3EDF" w:rsidRDefault="008D3EDF" w:rsidP="008D3EDF">
            <w:pPr>
              <w:jc w:val="right"/>
              <w:rPr>
                <w:rFonts w:ascii="Sylfaen" w:hAnsi="Sylfaen" w:cs="Calibri"/>
                <w:sz w:val="18"/>
                <w:szCs w:val="18"/>
              </w:rPr>
            </w:pPr>
          </w:p>
        </w:tc>
      </w:tr>
      <w:tr w:rsidR="008D3EDF" w:rsidRPr="008D3EDF" w:rsidTr="00254F52">
        <w:trPr>
          <w:trHeight w:val="225"/>
        </w:trPr>
        <w:tc>
          <w:tcPr>
            <w:tcW w:w="1845" w:type="dxa"/>
            <w:tcBorders>
              <w:top w:val="nil"/>
              <w:left w:val="nil"/>
              <w:bottom w:val="nil"/>
              <w:right w:val="nil"/>
            </w:tcBorders>
            <w:shd w:val="clear" w:color="auto" w:fill="auto"/>
            <w:noWrap/>
            <w:vAlign w:val="center"/>
            <w:hideMark/>
          </w:tcPr>
          <w:p w:rsidR="008D3EDF" w:rsidRPr="008D3EDF" w:rsidRDefault="008D3EDF" w:rsidP="008D3EDF">
            <w:pPr>
              <w:jc w:val="right"/>
              <w:rPr>
                <w:rFonts w:ascii="Sylfaen" w:hAnsi="Sylfaen" w:cs="Calibri"/>
                <w:b/>
                <w:bCs/>
                <w:sz w:val="20"/>
                <w:szCs w:val="20"/>
              </w:rPr>
            </w:pPr>
          </w:p>
        </w:tc>
        <w:tc>
          <w:tcPr>
            <w:tcW w:w="4798" w:type="dxa"/>
            <w:tcBorders>
              <w:top w:val="nil"/>
              <w:left w:val="nil"/>
              <w:bottom w:val="nil"/>
              <w:right w:val="nil"/>
            </w:tcBorders>
            <w:shd w:val="clear" w:color="auto" w:fill="auto"/>
            <w:noWrap/>
            <w:vAlign w:val="center"/>
            <w:hideMark/>
          </w:tcPr>
          <w:p w:rsidR="008D3EDF" w:rsidRPr="008D3EDF" w:rsidRDefault="008D3EDF" w:rsidP="008D3EDF">
            <w:pPr>
              <w:rPr>
                <w:rFonts w:ascii="Arial Unicode" w:hAnsi="Arial Unicode" w:cs="Calibri"/>
                <w:b/>
                <w:bCs/>
                <w:sz w:val="20"/>
                <w:szCs w:val="20"/>
              </w:rPr>
            </w:pPr>
          </w:p>
        </w:tc>
        <w:tc>
          <w:tcPr>
            <w:tcW w:w="751" w:type="dxa"/>
            <w:gridSpan w:val="2"/>
            <w:tcBorders>
              <w:top w:val="nil"/>
              <w:left w:val="nil"/>
              <w:bottom w:val="nil"/>
              <w:right w:val="nil"/>
            </w:tcBorders>
            <w:shd w:val="clear" w:color="auto" w:fill="auto"/>
            <w:noWrap/>
            <w:vAlign w:val="center"/>
            <w:hideMark/>
          </w:tcPr>
          <w:p w:rsidR="008D3EDF" w:rsidRPr="008D3EDF" w:rsidRDefault="008D3EDF" w:rsidP="008D3EDF">
            <w:pPr>
              <w:jc w:val="right"/>
              <w:rPr>
                <w:rFonts w:ascii="Sylfaen" w:hAnsi="Sylfaen" w:cs="Calibri"/>
                <w:b/>
                <w:bCs/>
                <w:sz w:val="20"/>
                <w:szCs w:val="20"/>
              </w:rPr>
            </w:pPr>
          </w:p>
        </w:tc>
        <w:tc>
          <w:tcPr>
            <w:tcW w:w="709" w:type="dxa"/>
            <w:tcBorders>
              <w:top w:val="nil"/>
              <w:left w:val="nil"/>
              <w:bottom w:val="nil"/>
              <w:right w:val="nil"/>
            </w:tcBorders>
            <w:shd w:val="clear" w:color="auto" w:fill="auto"/>
            <w:noWrap/>
            <w:vAlign w:val="center"/>
            <w:hideMark/>
          </w:tcPr>
          <w:p w:rsidR="008D3EDF" w:rsidRPr="008D3EDF" w:rsidRDefault="008D3EDF" w:rsidP="008D3EDF">
            <w:pPr>
              <w:jc w:val="right"/>
              <w:rPr>
                <w:rFonts w:ascii="Sylfaen" w:hAnsi="Sylfaen" w:cs="Calibri"/>
                <w:b/>
                <w:bCs/>
                <w:sz w:val="20"/>
                <w:szCs w:val="20"/>
              </w:rPr>
            </w:pPr>
          </w:p>
        </w:tc>
        <w:tc>
          <w:tcPr>
            <w:tcW w:w="853" w:type="dxa"/>
            <w:tcBorders>
              <w:top w:val="nil"/>
              <w:left w:val="nil"/>
              <w:bottom w:val="nil"/>
              <w:right w:val="nil"/>
            </w:tcBorders>
            <w:shd w:val="clear" w:color="auto" w:fill="auto"/>
            <w:noWrap/>
            <w:hideMark/>
          </w:tcPr>
          <w:p w:rsidR="008D3EDF" w:rsidRPr="008D3EDF" w:rsidRDefault="008D3EDF" w:rsidP="008D3EDF">
            <w:pPr>
              <w:rPr>
                <w:rFonts w:ascii="Sylfaen" w:hAnsi="Sylfaen" w:cs="Calibri"/>
                <w:sz w:val="18"/>
                <w:szCs w:val="18"/>
              </w:rPr>
            </w:pPr>
          </w:p>
        </w:tc>
        <w:tc>
          <w:tcPr>
            <w:tcW w:w="885" w:type="dxa"/>
            <w:tcBorders>
              <w:top w:val="nil"/>
              <w:left w:val="nil"/>
              <w:bottom w:val="nil"/>
              <w:right w:val="nil"/>
            </w:tcBorders>
            <w:shd w:val="clear" w:color="auto" w:fill="auto"/>
            <w:noWrap/>
            <w:hideMark/>
          </w:tcPr>
          <w:p w:rsidR="008D3EDF" w:rsidRPr="008D3EDF" w:rsidRDefault="008D3EDF" w:rsidP="008D3EDF">
            <w:pPr>
              <w:rPr>
                <w:rFonts w:ascii="Sylfaen" w:hAnsi="Sylfaen" w:cs="Calibri"/>
                <w:sz w:val="18"/>
                <w:szCs w:val="18"/>
              </w:rPr>
            </w:pPr>
          </w:p>
        </w:tc>
      </w:tr>
      <w:tr w:rsidR="008D3EDF" w:rsidRPr="008D3EDF" w:rsidTr="00254F52">
        <w:trPr>
          <w:trHeight w:val="360"/>
        </w:trPr>
        <w:tc>
          <w:tcPr>
            <w:tcW w:w="8103" w:type="dxa"/>
            <w:gridSpan w:val="5"/>
            <w:tcBorders>
              <w:top w:val="nil"/>
              <w:left w:val="nil"/>
              <w:bottom w:val="nil"/>
              <w:right w:val="nil"/>
            </w:tcBorders>
            <w:shd w:val="clear" w:color="auto" w:fill="auto"/>
            <w:hideMark/>
          </w:tcPr>
          <w:p w:rsidR="008D3EDF" w:rsidRPr="008D3EDF" w:rsidRDefault="008D3EDF" w:rsidP="00B55185">
            <w:pPr>
              <w:jc w:val="center"/>
              <w:rPr>
                <w:rFonts w:ascii="Sylfaen" w:hAnsi="Sylfaen" w:cs="Calibri"/>
                <w:sz w:val="18"/>
                <w:szCs w:val="18"/>
              </w:rPr>
            </w:pPr>
            <w:r w:rsidRPr="008D3EDF">
              <w:rPr>
                <w:rFonts w:ascii="Sylfaen" w:hAnsi="Sylfaen" w:cs="Calibri"/>
                <w:sz w:val="18"/>
                <w:szCs w:val="18"/>
              </w:rPr>
              <w:t>*նշված  նյութերը տրամադրվում են "Գազպրոմ Արմենիա" ՓԲԸ-ի կողմից տեսքով</w:t>
            </w:r>
          </w:p>
        </w:tc>
        <w:tc>
          <w:tcPr>
            <w:tcW w:w="853" w:type="dxa"/>
            <w:tcBorders>
              <w:top w:val="nil"/>
              <w:left w:val="nil"/>
              <w:bottom w:val="nil"/>
              <w:right w:val="nil"/>
            </w:tcBorders>
            <w:shd w:val="clear" w:color="auto" w:fill="auto"/>
            <w:noWrap/>
            <w:hideMark/>
          </w:tcPr>
          <w:p w:rsidR="008D3EDF" w:rsidRPr="008D3EDF" w:rsidRDefault="008D3EDF" w:rsidP="008D3EDF">
            <w:pPr>
              <w:rPr>
                <w:rFonts w:ascii="Arial Unicode" w:hAnsi="Arial Unicode" w:cs="Calibri"/>
                <w:sz w:val="18"/>
                <w:szCs w:val="18"/>
              </w:rPr>
            </w:pPr>
          </w:p>
        </w:tc>
        <w:tc>
          <w:tcPr>
            <w:tcW w:w="885" w:type="dxa"/>
            <w:tcBorders>
              <w:top w:val="nil"/>
              <w:left w:val="nil"/>
              <w:bottom w:val="nil"/>
              <w:right w:val="nil"/>
            </w:tcBorders>
            <w:shd w:val="clear" w:color="auto" w:fill="auto"/>
            <w:noWrap/>
            <w:hideMark/>
          </w:tcPr>
          <w:p w:rsidR="008D3EDF" w:rsidRPr="008D3EDF" w:rsidRDefault="008D3EDF" w:rsidP="008D3EDF">
            <w:pPr>
              <w:rPr>
                <w:rFonts w:ascii="Arial Unicode" w:hAnsi="Arial Unicode" w:cs="Calibri"/>
                <w:sz w:val="18"/>
                <w:szCs w:val="18"/>
              </w:rPr>
            </w:pPr>
          </w:p>
        </w:tc>
      </w:tr>
      <w:tr w:rsidR="008D3EDF" w:rsidRPr="008D3EDF" w:rsidTr="00254F52">
        <w:trPr>
          <w:trHeight w:val="165"/>
        </w:trPr>
        <w:tc>
          <w:tcPr>
            <w:tcW w:w="1845" w:type="dxa"/>
            <w:tcBorders>
              <w:top w:val="nil"/>
              <w:left w:val="nil"/>
              <w:bottom w:val="nil"/>
              <w:right w:val="nil"/>
            </w:tcBorders>
            <w:shd w:val="clear" w:color="auto" w:fill="auto"/>
            <w:hideMark/>
          </w:tcPr>
          <w:p w:rsidR="008D3EDF" w:rsidRPr="008D3EDF" w:rsidRDefault="008D3EDF" w:rsidP="008D3EDF">
            <w:pPr>
              <w:jc w:val="center"/>
              <w:rPr>
                <w:rFonts w:ascii="Sylfaen" w:hAnsi="Sylfaen" w:cs="Calibri"/>
                <w:sz w:val="20"/>
                <w:szCs w:val="20"/>
              </w:rPr>
            </w:pPr>
          </w:p>
        </w:tc>
        <w:tc>
          <w:tcPr>
            <w:tcW w:w="4798" w:type="dxa"/>
            <w:tcBorders>
              <w:top w:val="nil"/>
              <w:left w:val="nil"/>
              <w:bottom w:val="nil"/>
              <w:right w:val="nil"/>
            </w:tcBorders>
            <w:shd w:val="clear" w:color="auto" w:fill="auto"/>
            <w:hideMark/>
          </w:tcPr>
          <w:p w:rsidR="008D3EDF" w:rsidRPr="008D3EDF" w:rsidRDefault="008D3EDF" w:rsidP="008D3EDF">
            <w:pPr>
              <w:jc w:val="center"/>
              <w:rPr>
                <w:rFonts w:ascii="Sylfaen" w:hAnsi="Sylfaen" w:cs="Calibri"/>
                <w:sz w:val="20"/>
                <w:szCs w:val="20"/>
              </w:rPr>
            </w:pPr>
          </w:p>
        </w:tc>
        <w:tc>
          <w:tcPr>
            <w:tcW w:w="681" w:type="dxa"/>
            <w:tcBorders>
              <w:top w:val="nil"/>
              <w:left w:val="nil"/>
              <w:bottom w:val="nil"/>
              <w:right w:val="nil"/>
            </w:tcBorders>
            <w:shd w:val="clear" w:color="auto" w:fill="auto"/>
            <w:hideMark/>
          </w:tcPr>
          <w:p w:rsidR="008D3EDF" w:rsidRPr="008D3EDF" w:rsidRDefault="008D3EDF" w:rsidP="008D3EDF">
            <w:pPr>
              <w:jc w:val="center"/>
              <w:rPr>
                <w:rFonts w:ascii="Sylfaen" w:hAnsi="Sylfaen" w:cs="Calibri"/>
                <w:sz w:val="20"/>
                <w:szCs w:val="20"/>
              </w:rPr>
            </w:pPr>
          </w:p>
        </w:tc>
        <w:tc>
          <w:tcPr>
            <w:tcW w:w="779" w:type="dxa"/>
            <w:gridSpan w:val="2"/>
            <w:tcBorders>
              <w:top w:val="nil"/>
              <w:left w:val="nil"/>
              <w:bottom w:val="nil"/>
              <w:right w:val="nil"/>
            </w:tcBorders>
            <w:shd w:val="clear" w:color="auto" w:fill="auto"/>
            <w:hideMark/>
          </w:tcPr>
          <w:p w:rsidR="008D3EDF" w:rsidRPr="008D3EDF" w:rsidRDefault="008D3EDF" w:rsidP="008D3EDF">
            <w:pPr>
              <w:jc w:val="center"/>
              <w:rPr>
                <w:rFonts w:ascii="Sylfaen" w:hAnsi="Sylfaen" w:cs="Calibri"/>
                <w:sz w:val="20"/>
                <w:szCs w:val="20"/>
              </w:rPr>
            </w:pPr>
          </w:p>
        </w:tc>
        <w:tc>
          <w:tcPr>
            <w:tcW w:w="853" w:type="dxa"/>
            <w:tcBorders>
              <w:top w:val="nil"/>
              <w:left w:val="nil"/>
              <w:bottom w:val="nil"/>
              <w:right w:val="nil"/>
            </w:tcBorders>
            <w:shd w:val="clear" w:color="auto" w:fill="auto"/>
            <w:noWrap/>
            <w:hideMark/>
          </w:tcPr>
          <w:p w:rsidR="008D3EDF" w:rsidRPr="008D3EDF" w:rsidRDefault="008D3EDF" w:rsidP="008D3EDF">
            <w:pPr>
              <w:rPr>
                <w:rFonts w:ascii="Arial Unicode" w:hAnsi="Arial Unicode" w:cs="Calibri"/>
                <w:sz w:val="18"/>
                <w:szCs w:val="18"/>
              </w:rPr>
            </w:pPr>
          </w:p>
        </w:tc>
        <w:tc>
          <w:tcPr>
            <w:tcW w:w="885" w:type="dxa"/>
            <w:tcBorders>
              <w:top w:val="nil"/>
              <w:left w:val="nil"/>
              <w:bottom w:val="nil"/>
              <w:right w:val="nil"/>
            </w:tcBorders>
            <w:shd w:val="clear" w:color="auto" w:fill="auto"/>
            <w:noWrap/>
            <w:hideMark/>
          </w:tcPr>
          <w:p w:rsidR="008D3EDF" w:rsidRPr="008D3EDF" w:rsidRDefault="008D3EDF" w:rsidP="008D3EDF">
            <w:pPr>
              <w:rPr>
                <w:rFonts w:ascii="Arial Unicode" w:hAnsi="Arial Unicode" w:cs="Calibri"/>
                <w:sz w:val="18"/>
                <w:szCs w:val="18"/>
              </w:rPr>
            </w:pPr>
          </w:p>
        </w:tc>
      </w:tr>
      <w:tr w:rsidR="008D3EDF" w:rsidRPr="008D3EDF" w:rsidTr="00825413">
        <w:trPr>
          <w:trHeight w:val="360"/>
        </w:trPr>
        <w:tc>
          <w:tcPr>
            <w:tcW w:w="6643" w:type="dxa"/>
            <w:gridSpan w:val="2"/>
            <w:tcBorders>
              <w:top w:val="double" w:sz="6" w:space="0" w:color="auto"/>
              <w:left w:val="double" w:sz="6" w:space="0" w:color="auto"/>
              <w:bottom w:val="single" w:sz="4" w:space="0" w:color="auto"/>
              <w:right w:val="single" w:sz="4" w:space="0" w:color="auto"/>
            </w:tcBorders>
            <w:shd w:val="clear" w:color="auto" w:fill="auto"/>
            <w:hideMark/>
          </w:tcPr>
          <w:p w:rsidR="008D3EDF" w:rsidRPr="008D3EDF" w:rsidRDefault="008D3EDF" w:rsidP="008D3EDF">
            <w:pPr>
              <w:rPr>
                <w:rFonts w:ascii="Sylfaen" w:hAnsi="Sylfaen" w:cs="Calibri"/>
                <w:sz w:val="18"/>
                <w:szCs w:val="18"/>
              </w:rPr>
            </w:pPr>
            <w:r w:rsidRPr="008D3EDF">
              <w:rPr>
                <w:rFonts w:ascii="Sylfaen" w:hAnsi="Sylfaen" w:cs="Calibri"/>
                <w:sz w:val="18"/>
                <w:szCs w:val="18"/>
              </w:rPr>
              <w:t xml:space="preserve">       *Պողպատե գազատար խողովակներ Ø159x4.5մմ   </w:t>
            </w:r>
          </w:p>
        </w:tc>
        <w:tc>
          <w:tcPr>
            <w:tcW w:w="681"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20"/>
                <w:szCs w:val="20"/>
              </w:rPr>
            </w:pPr>
            <w:r w:rsidRPr="008D3EDF">
              <w:rPr>
                <w:rFonts w:ascii="Sylfaen" w:hAnsi="Sylfaen" w:cs="Calibri"/>
                <w:sz w:val="20"/>
                <w:szCs w:val="20"/>
              </w:rPr>
              <w:t>մ</w:t>
            </w:r>
          </w:p>
        </w:tc>
        <w:tc>
          <w:tcPr>
            <w:tcW w:w="779" w:type="dxa"/>
            <w:gridSpan w:val="2"/>
            <w:tcBorders>
              <w:top w:val="double" w:sz="6" w:space="0" w:color="auto"/>
              <w:left w:val="nil"/>
              <w:bottom w:val="single" w:sz="4" w:space="0" w:color="auto"/>
              <w:right w:val="single" w:sz="4" w:space="0" w:color="auto"/>
            </w:tcBorders>
            <w:shd w:val="clear" w:color="auto" w:fill="auto"/>
            <w:noWrap/>
            <w:vAlign w:val="center"/>
            <w:hideMark/>
          </w:tcPr>
          <w:p w:rsidR="008D3EDF" w:rsidRPr="008D3EDF" w:rsidRDefault="008D3EDF" w:rsidP="008D3EDF">
            <w:pPr>
              <w:jc w:val="center"/>
              <w:rPr>
                <w:rFonts w:ascii="Sylfaen" w:hAnsi="Sylfaen" w:cs="Calibri"/>
                <w:sz w:val="20"/>
                <w:szCs w:val="20"/>
              </w:rPr>
            </w:pPr>
            <w:r w:rsidRPr="008D3EDF">
              <w:rPr>
                <w:rFonts w:ascii="Sylfaen" w:hAnsi="Sylfaen" w:cs="Calibri"/>
                <w:sz w:val="20"/>
                <w:szCs w:val="20"/>
              </w:rPr>
              <w:t>429.9</w:t>
            </w:r>
          </w:p>
        </w:tc>
        <w:tc>
          <w:tcPr>
            <w:tcW w:w="853" w:type="dxa"/>
            <w:tcBorders>
              <w:top w:val="nil"/>
              <w:left w:val="double" w:sz="6" w:space="0" w:color="auto"/>
              <w:bottom w:val="nil"/>
              <w:right w:val="nil"/>
            </w:tcBorders>
            <w:shd w:val="clear" w:color="auto" w:fill="auto"/>
            <w:noWrap/>
            <w:hideMark/>
          </w:tcPr>
          <w:p w:rsidR="008D3EDF" w:rsidRPr="008D3EDF" w:rsidRDefault="008D3EDF" w:rsidP="008D3EDF">
            <w:pPr>
              <w:rPr>
                <w:rFonts w:ascii="Arial Armenian" w:hAnsi="Arial Armenian" w:cs="Calibri"/>
                <w:sz w:val="18"/>
                <w:szCs w:val="18"/>
              </w:rPr>
            </w:pPr>
            <w:r w:rsidRPr="008D3EDF">
              <w:rPr>
                <w:rFonts w:ascii="Arial Armenian" w:hAnsi="Arial Armenian" w:cs="Calibri"/>
                <w:sz w:val="18"/>
                <w:szCs w:val="18"/>
              </w:rPr>
              <w:t> </w:t>
            </w:r>
          </w:p>
        </w:tc>
        <w:tc>
          <w:tcPr>
            <w:tcW w:w="885" w:type="dxa"/>
            <w:tcBorders>
              <w:top w:val="nil"/>
              <w:left w:val="nil"/>
              <w:bottom w:val="nil"/>
              <w:right w:val="nil"/>
            </w:tcBorders>
            <w:shd w:val="clear" w:color="auto" w:fill="auto"/>
            <w:noWrap/>
            <w:hideMark/>
          </w:tcPr>
          <w:p w:rsidR="008D3EDF" w:rsidRPr="008D3EDF" w:rsidRDefault="008D3EDF" w:rsidP="008D3EDF">
            <w:pPr>
              <w:rPr>
                <w:rFonts w:ascii="Arial Armenian" w:hAnsi="Arial Armenian" w:cs="Calibri"/>
                <w:sz w:val="18"/>
                <w:szCs w:val="18"/>
              </w:rPr>
            </w:pPr>
          </w:p>
        </w:tc>
      </w:tr>
    </w:tbl>
    <w:p w:rsidR="007213D3" w:rsidRPr="00BE0175" w:rsidRDefault="007213D3" w:rsidP="00A77010">
      <w:pPr>
        <w:ind w:firstLine="567"/>
        <w:jc w:val="right"/>
        <w:rPr>
          <w:rFonts w:ascii="Sylfaen" w:hAnsi="Sylfaen"/>
          <w:sz w:val="18"/>
          <w:szCs w:val="18"/>
          <w:lang w:val="hy-AM"/>
        </w:rPr>
      </w:pPr>
    </w:p>
    <w:p w:rsidR="007213D3" w:rsidRPr="00BE0175" w:rsidRDefault="007213D3" w:rsidP="00A77010">
      <w:pPr>
        <w:ind w:firstLine="567"/>
        <w:jc w:val="right"/>
        <w:rPr>
          <w:rFonts w:ascii="Sylfaen" w:hAnsi="Sylfaen"/>
          <w:sz w:val="18"/>
          <w:szCs w:val="18"/>
          <w:lang w:val="hy-AM"/>
        </w:rPr>
      </w:pPr>
    </w:p>
    <w:tbl>
      <w:tblPr>
        <w:tblW w:w="11838" w:type="dxa"/>
        <w:tblInd w:w="-252" w:type="dxa"/>
        <w:tblLayout w:type="fixed"/>
        <w:tblLook w:val="04A0"/>
      </w:tblPr>
      <w:tblGrid>
        <w:gridCol w:w="990"/>
        <w:gridCol w:w="5040"/>
        <w:gridCol w:w="1010"/>
        <w:gridCol w:w="970"/>
        <w:gridCol w:w="1530"/>
        <w:gridCol w:w="1620"/>
        <w:gridCol w:w="678"/>
      </w:tblGrid>
      <w:tr w:rsidR="008D3EDF" w:rsidRPr="00B55185" w:rsidTr="008D3EDF">
        <w:trPr>
          <w:trHeight w:val="569"/>
        </w:trPr>
        <w:tc>
          <w:tcPr>
            <w:tcW w:w="990" w:type="dxa"/>
            <w:tcBorders>
              <w:top w:val="nil"/>
              <w:left w:val="nil"/>
              <w:bottom w:val="nil"/>
              <w:right w:val="nil"/>
            </w:tcBorders>
            <w:shd w:val="clear" w:color="auto" w:fill="auto"/>
            <w:noWrap/>
            <w:vAlign w:val="bottom"/>
            <w:hideMark/>
          </w:tcPr>
          <w:p w:rsidR="008D3EDF" w:rsidRPr="003577B6" w:rsidRDefault="008D3EDF" w:rsidP="008D3EDF">
            <w:pPr>
              <w:rPr>
                <w:rFonts w:ascii="Arial Armenian" w:hAnsi="Arial Armenian" w:cs="Arial"/>
                <w:sz w:val="18"/>
                <w:szCs w:val="18"/>
                <w:lang w:val="hy-AM"/>
              </w:rPr>
            </w:pPr>
          </w:p>
        </w:tc>
        <w:tc>
          <w:tcPr>
            <w:tcW w:w="5040" w:type="dxa"/>
            <w:tcBorders>
              <w:top w:val="nil"/>
              <w:left w:val="nil"/>
              <w:bottom w:val="nil"/>
              <w:right w:val="nil"/>
            </w:tcBorders>
            <w:shd w:val="clear" w:color="auto" w:fill="auto"/>
            <w:noWrap/>
            <w:hideMark/>
          </w:tcPr>
          <w:p w:rsidR="008D3EDF" w:rsidRPr="00A869AD" w:rsidRDefault="008D3EDF" w:rsidP="008D3EDF">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8D3EDF" w:rsidRPr="008D3EDF" w:rsidRDefault="008D3EDF" w:rsidP="008D3EDF">
            <w:pPr>
              <w:rPr>
                <w:lang w:val="hy-AM"/>
              </w:rPr>
            </w:pPr>
            <w:r w:rsidRPr="008D3ED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010" w:type="dxa"/>
            <w:tcBorders>
              <w:top w:val="nil"/>
              <w:left w:val="nil"/>
              <w:bottom w:val="nil"/>
              <w:right w:val="nil"/>
            </w:tcBorders>
            <w:shd w:val="clear" w:color="auto" w:fill="auto"/>
            <w:noWrap/>
            <w:hideMark/>
          </w:tcPr>
          <w:p w:rsidR="008D3EDF" w:rsidRPr="008D3EDF" w:rsidRDefault="008D3EDF" w:rsidP="008D3EDF">
            <w:pPr>
              <w:rPr>
                <w:lang w:val="hy-AM"/>
              </w:rPr>
            </w:pPr>
          </w:p>
        </w:tc>
        <w:tc>
          <w:tcPr>
            <w:tcW w:w="970" w:type="dxa"/>
            <w:tcBorders>
              <w:top w:val="nil"/>
              <w:left w:val="nil"/>
              <w:bottom w:val="nil"/>
              <w:right w:val="nil"/>
            </w:tcBorders>
            <w:shd w:val="clear" w:color="auto" w:fill="auto"/>
            <w:noWrap/>
            <w:hideMark/>
          </w:tcPr>
          <w:p w:rsidR="008D3EDF" w:rsidRPr="008D3EDF" w:rsidRDefault="008D3EDF" w:rsidP="008D3EDF">
            <w:pPr>
              <w:rPr>
                <w:lang w:val="hy-AM"/>
              </w:rPr>
            </w:pPr>
          </w:p>
        </w:tc>
        <w:tc>
          <w:tcPr>
            <w:tcW w:w="1530" w:type="dxa"/>
            <w:tcBorders>
              <w:top w:val="nil"/>
              <w:left w:val="nil"/>
              <w:bottom w:val="nil"/>
              <w:right w:val="nil"/>
            </w:tcBorders>
            <w:shd w:val="clear" w:color="auto" w:fill="auto"/>
            <w:noWrap/>
            <w:hideMark/>
          </w:tcPr>
          <w:p w:rsidR="008D3EDF" w:rsidRPr="008D3EDF" w:rsidRDefault="008D3EDF" w:rsidP="008D3EDF">
            <w:pPr>
              <w:rPr>
                <w:lang w:val="hy-AM"/>
              </w:rPr>
            </w:pPr>
          </w:p>
        </w:tc>
        <w:tc>
          <w:tcPr>
            <w:tcW w:w="1620" w:type="dxa"/>
            <w:tcBorders>
              <w:top w:val="nil"/>
              <w:left w:val="nil"/>
              <w:bottom w:val="nil"/>
              <w:right w:val="nil"/>
            </w:tcBorders>
            <w:shd w:val="clear" w:color="auto" w:fill="auto"/>
            <w:noWrap/>
            <w:vAlign w:val="bottom"/>
            <w:hideMark/>
          </w:tcPr>
          <w:p w:rsidR="008D3EDF" w:rsidRPr="003577B6" w:rsidRDefault="008D3EDF" w:rsidP="008D3EDF">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hideMark/>
          </w:tcPr>
          <w:p w:rsidR="008D3EDF" w:rsidRPr="003577B6" w:rsidRDefault="008D3EDF" w:rsidP="008D3EDF">
            <w:pPr>
              <w:rPr>
                <w:rFonts w:ascii="Arial Armenian" w:hAnsi="Arial Armenian" w:cs="Arial"/>
                <w:sz w:val="18"/>
                <w:szCs w:val="18"/>
                <w:lang w:val="hy-AM"/>
              </w:rPr>
            </w:pPr>
          </w:p>
        </w:tc>
      </w:tr>
    </w:tbl>
    <w:p w:rsidR="008D3EDF" w:rsidRPr="00BE0175" w:rsidRDefault="008D3EDF" w:rsidP="008D3EDF">
      <w:pPr>
        <w:rPr>
          <w:rFonts w:ascii="Sylfaen" w:hAnsi="Sylfaen"/>
          <w:sz w:val="18"/>
          <w:szCs w:val="18"/>
          <w:lang w:val="hy-AM"/>
        </w:rPr>
      </w:pPr>
      <w:r>
        <w:rPr>
          <w:rFonts w:ascii="Sylfaen" w:hAnsi="Sylfaen"/>
          <w:i/>
          <w:sz w:val="18"/>
          <w:szCs w:val="18"/>
          <w:lang w:val="hy-AM"/>
        </w:rPr>
        <w:t xml:space="preserve">                                                                                          </w:t>
      </w:r>
    </w:p>
    <w:p w:rsidR="008D3EDF" w:rsidRPr="00BE0175" w:rsidRDefault="008D3EDF" w:rsidP="008D3EDF">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8D3EDF" w:rsidRPr="00E36236" w:rsidTr="008D3EDF">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3EDF" w:rsidRPr="008D3EDF" w:rsidRDefault="008D3EDF" w:rsidP="008D3EDF">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8D3EDF" w:rsidRPr="00632559" w:rsidRDefault="008D3EDF" w:rsidP="008D3EDF">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3EDF" w:rsidRPr="00632559" w:rsidRDefault="008D3EDF" w:rsidP="008D3EDF">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8D3EDF" w:rsidRPr="00632559" w:rsidRDefault="008D3EDF" w:rsidP="008D3EDF">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8D3EDF" w:rsidRPr="00E36236" w:rsidRDefault="008D3EDF" w:rsidP="008D3EDF">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8D3EDF" w:rsidRPr="00E36236" w:rsidRDefault="008D3EDF" w:rsidP="008D3EDF">
            <w:pPr>
              <w:rPr>
                <w:rFonts w:ascii="Arial Armenian" w:hAnsi="Arial Armenian" w:cs="Arial"/>
                <w:sz w:val="20"/>
                <w:szCs w:val="20"/>
              </w:rPr>
            </w:pPr>
          </w:p>
        </w:tc>
      </w:tr>
      <w:tr w:rsidR="008D3EDF" w:rsidRPr="00E36236" w:rsidTr="008D3EDF">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3EDF" w:rsidRPr="00E36236" w:rsidRDefault="008D3EDF" w:rsidP="008D3EDF">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8D3EDF" w:rsidRPr="00E36236" w:rsidRDefault="008D3EDF" w:rsidP="008D3EDF">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3EDF" w:rsidRPr="00E36236" w:rsidRDefault="008D3EDF" w:rsidP="008D3EDF">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8D3EDF" w:rsidRPr="00E36236" w:rsidRDefault="008D3EDF" w:rsidP="008D3EDF">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8D3EDF" w:rsidRPr="00E36236" w:rsidRDefault="008D3EDF" w:rsidP="008D3EDF">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8D3EDF" w:rsidRPr="00E36236" w:rsidRDefault="008D3EDF" w:rsidP="008D3EDF">
            <w:pPr>
              <w:rPr>
                <w:rFonts w:ascii="Arial Armenian" w:hAnsi="Arial Armenian" w:cs="Arial"/>
                <w:sz w:val="20"/>
                <w:szCs w:val="20"/>
              </w:rPr>
            </w:pPr>
          </w:p>
        </w:tc>
      </w:tr>
      <w:tr w:rsidR="008D3EDF" w:rsidRPr="00E36236" w:rsidTr="008D3EDF">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3EDF" w:rsidRPr="00E36236" w:rsidRDefault="008D3EDF" w:rsidP="008D3EDF">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8D3EDF" w:rsidRPr="00E36236" w:rsidRDefault="008D3EDF" w:rsidP="008D3EDF">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3EDF" w:rsidRPr="00E36236" w:rsidRDefault="008D3EDF" w:rsidP="008D3EDF">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8D3EDF" w:rsidRPr="00E36236" w:rsidRDefault="008D3EDF" w:rsidP="008D3EDF">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8D3EDF" w:rsidRPr="00E36236" w:rsidRDefault="008D3EDF" w:rsidP="008D3EDF">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8D3EDF" w:rsidRPr="00E36236" w:rsidRDefault="008D3EDF" w:rsidP="008D3EDF">
            <w:pPr>
              <w:rPr>
                <w:rFonts w:ascii="Arial Armenian" w:hAnsi="Arial Armenian" w:cs="Arial"/>
                <w:sz w:val="20"/>
                <w:szCs w:val="20"/>
              </w:rPr>
            </w:pPr>
          </w:p>
        </w:tc>
      </w:tr>
    </w:tbl>
    <w:p w:rsidR="008D3EDF" w:rsidRDefault="008D3EDF" w:rsidP="008D3EDF">
      <w:pPr>
        <w:rPr>
          <w:rFonts w:ascii="Sylfaen" w:hAnsi="Sylfaen"/>
          <w:sz w:val="18"/>
          <w:szCs w:val="18"/>
          <w:lang w:val="hy-AM"/>
        </w:rPr>
      </w:pPr>
    </w:p>
    <w:p w:rsidR="008D3EDF" w:rsidRDefault="008D3EDF" w:rsidP="008D3EDF">
      <w:pPr>
        <w:rPr>
          <w:rFonts w:ascii="Sylfaen" w:hAnsi="Sylfaen"/>
          <w:sz w:val="18"/>
          <w:szCs w:val="18"/>
        </w:rPr>
      </w:pPr>
    </w:p>
    <w:p w:rsidR="008D3EDF" w:rsidRDefault="008D3EDF" w:rsidP="008D3EDF">
      <w:pPr>
        <w:rPr>
          <w:rFonts w:ascii="Sylfaen" w:hAnsi="Sylfaen"/>
          <w:sz w:val="18"/>
          <w:szCs w:val="18"/>
        </w:rPr>
      </w:pPr>
    </w:p>
    <w:p w:rsidR="008D3EDF" w:rsidRPr="00A869AD" w:rsidRDefault="008D3EDF" w:rsidP="008D3EDF">
      <w:pPr>
        <w:rPr>
          <w:rFonts w:ascii="Sylfaen" w:hAnsi="Sylfaen"/>
          <w:sz w:val="18"/>
          <w:szCs w:val="18"/>
        </w:rPr>
      </w:pPr>
    </w:p>
    <w:p w:rsidR="008D3EDF" w:rsidRPr="00BE0175" w:rsidRDefault="008D3EDF" w:rsidP="008D3EDF">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8D3EDF" w:rsidRPr="003577B6" w:rsidRDefault="008D3EDF" w:rsidP="008D3EDF">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8D3EDF" w:rsidRPr="00BE0175" w:rsidRDefault="008D3EDF" w:rsidP="008D3EDF">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8D3EDF" w:rsidRPr="00BE0175" w:rsidRDefault="008D3EDF" w:rsidP="008D3EDF">
      <w:pPr>
        <w:rPr>
          <w:rFonts w:ascii="Sylfaen" w:hAnsi="Sylfaen"/>
          <w:sz w:val="18"/>
          <w:szCs w:val="18"/>
          <w:lang w:val="hy-AM"/>
        </w:rPr>
      </w:pPr>
    </w:p>
    <w:p w:rsidR="008D3EDF" w:rsidRPr="00BE0175" w:rsidRDefault="008D3EDF" w:rsidP="008D3EDF">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8D3EDF" w:rsidRPr="00BE0175" w:rsidRDefault="008D3EDF" w:rsidP="008D3EDF">
      <w:pPr>
        <w:rPr>
          <w:rFonts w:ascii="Sylfaen" w:hAnsi="Sylfaen"/>
          <w:sz w:val="18"/>
          <w:szCs w:val="18"/>
          <w:lang w:val="hy-AM"/>
        </w:rPr>
      </w:pPr>
    </w:p>
    <w:p w:rsidR="008D3EDF" w:rsidRPr="00BE0175" w:rsidRDefault="008D3EDF" w:rsidP="008D3EDF">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8D3EDF" w:rsidRPr="00BE0175" w:rsidRDefault="008D3EDF" w:rsidP="008D3EDF">
      <w:pPr>
        <w:rPr>
          <w:rFonts w:ascii="Sylfaen" w:hAnsi="Sylfaen"/>
          <w:sz w:val="18"/>
          <w:szCs w:val="18"/>
          <w:lang w:val="hy-AM"/>
        </w:rPr>
      </w:pPr>
      <w:r w:rsidRPr="00BE0175">
        <w:rPr>
          <w:rFonts w:ascii="Sylfaen" w:hAnsi="Sylfaen"/>
          <w:sz w:val="18"/>
          <w:szCs w:val="18"/>
          <w:lang w:val="hy-AM"/>
        </w:rPr>
        <w:t xml:space="preserve">         </w:t>
      </w:r>
    </w:p>
    <w:p w:rsidR="008D3EDF" w:rsidRDefault="008D3EDF" w:rsidP="008D3EDF">
      <w:pPr>
        <w:rPr>
          <w:rFonts w:ascii="Sylfaen" w:hAnsi="Sylfaen"/>
          <w:sz w:val="18"/>
          <w:szCs w:val="18"/>
          <w:lang w:val="hy-AM"/>
        </w:rPr>
      </w:pPr>
    </w:p>
    <w:p w:rsidR="003577B6" w:rsidRDefault="003577B6" w:rsidP="00A83245">
      <w:pPr>
        <w:rPr>
          <w:rFonts w:ascii="Sylfaen" w:hAnsi="Sylfaen"/>
          <w:sz w:val="18"/>
          <w:szCs w:val="18"/>
          <w:lang w:val="hy-AM"/>
        </w:rPr>
      </w:pPr>
    </w:p>
    <w:p w:rsidR="003577B6" w:rsidRPr="00BE0175" w:rsidRDefault="003577B6" w:rsidP="00A83245">
      <w:pPr>
        <w:rPr>
          <w:rFonts w:ascii="Sylfaen" w:hAnsi="Sylfaen"/>
          <w:sz w:val="18"/>
          <w:szCs w:val="18"/>
          <w:lang w:val="hy-AM"/>
        </w:rPr>
      </w:pPr>
    </w:p>
    <w:p w:rsidR="00A83245" w:rsidRPr="00BE0175" w:rsidRDefault="00A83245" w:rsidP="00A83245">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A83245" w:rsidRPr="00BE0175" w:rsidRDefault="00A83245" w:rsidP="00A83245">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050DC1" w:rsidRPr="00BE0175" w:rsidRDefault="00050DC1" w:rsidP="00050DC1">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050DC1" w:rsidRPr="00BE0175" w:rsidRDefault="00050DC1" w:rsidP="00A83245">
      <w:pPr>
        <w:jc w:val="right"/>
        <w:rPr>
          <w:rFonts w:ascii="Sylfaen" w:hAnsi="Sylfaen"/>
          <w:sz w:val="18"/>
          <w:szCs w:val="18"/>
          <w:lang w:val="hy-AM"/>
        </w:rPr>
      </w:pPr>
    </w:p>
    <w:p w:rsidR="00A83245" w:rsidRPr="00BE0175" w:rsidRDefault="00A83245" w:rsidP="00A83245">
      <w:pPr>
        <w:jc w:val="right"/>
        <w:rPr>
          <w:rFonts w:ascii="Sylfaen" w:hAnsi="Sylfaen"/>
          <w:sz w:val="18"/>
          <w:szCs w:val="18"/>
          <w:lang w:val="hy-AM"/>
        </w:rPr>
      </w:pPr>
      <w:r w:rsidRPr="00BE0175">
        <w:rPr>
          <w:rFonts w:ascii="Sylfaen" w:hAnsi="Sylfaen"/>
          <w:sz w:val="18"/>
          <w:szCs w:val="18"/>
          <w:lang w:val="hy-AM"/>
        </w:rPr>
        <w:t xml:space="preserve">    </w:t>
      </w:r>
    </w:p>
    <w:p w:rsidR="00A83245" w:rsidRPr="00BE0175" w:rsidRDefault="00A83245" w:rsidP="00A83245">
      <w:pPr>
        <w:jc w:val="right"/>
        <w:rPr>
          <w:rFonts w:ascii="Sylfaen" w:hAnsi="Sylfaen" w:cs="Arial"/>
          <w:sz w:val="18"/>
          <w:szCs w:val="18"/>
          <w:lang w:val="hy-AM"/>
        </w:rPr>
      </w:pPr>
      <w:r w:rsidRPr="00BE0175">
        <w:rPr>
          <w:rFonts w:ascii="Sylfaen" w:hAnsi="Sylfaen" w:cs="Arial"/>
          <w:sz w:val="18"/>
          <w:szCs w:val="18"/>
          <w:lang w:val="hy-AM"/>
        </w:rPr>
        <w:tab/>
        <w:t xml:space="preserve"> </w:t>
      </w:r>
    </w:p>
    <w:p w:rsidR="00A83245" w:rsidRPr="00BE0175"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BE0175" w:rsidRPr="00254F52" w:rsidRDefault="00A83245" w:rsidP="008D3EDF">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8D3EDF">
        <w:rPr>
          <w:rFonts w:ascii="Sylfaen" w:hAnsi="Sylfaen"/>
          <w:sz w:val="18"/>
          <w:szCs w:val="18"/>
          <w:lang w:val="hy-AM"/>
        </w:rPr>
        <w:t xml:space="preserve">  </w:t>
      </w:r>
    </w:p>
    <w:p w:rsidR="00BE0175" w:rsidRDefault="00BE0175" w:rsidP="005851AF">
      <w:pPr>
        <w:ind w:firstLine="567"/>
        <w:jc w:val="right"/>
        <w:rPr>
          <w:rFonts w:ascii="Sylfaen" w:hAnsi="Sylfaen" w:cs="TimesArmenianPSMT"/>
          <w:b/>
          <w:i/>
          <w:color w:val="000000"/>
          <w:sz w:val="18"/>
          <w:szCs w:val="18"/>
          <w:lang w:val="hy-AM" w:eastAsia="ru-RU"/>
        </w:rPr>
      </w:pPr>
    </w:p>
    <w:p w:rsidR="00BE0175" w:rsidRDefault="00BE0175" w:rsidP="005851AF">
      <w:pPr>
        <w:ind w:firstLine="567"/>
        <w:jc w:val="right"/>
        <w:rPr>
          <w:rFonts w:ascii="Sylfaen" w:hAnsi="Sylfaen" w:cs="TimesArmenianPSMT"/>
          <w:b/>
          <w:i/>
          <w:color w:val="000000"/>
          <w:sz w:val="18"/>
          <w:szCs w:val="18"/>
          <w:lang w:val="hy-AM" w:eastAsia="ru-RU"/>
        </w:rPr>
      </w:pPr>
    </w:p>
    <w:p w:rsidR="00BE0175" w:rsidRDefault="00BE0175"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27776F" w:rsidRDefault="0027776F" w:rsidP="005851AF">
      <w:pPr>
        <w:ind w:firstLine="567"/>
        <w:jc w:val="right"/>
        <w:rPr>
          <w:rFonts w:ascii="Sylfaen" w:hAnsi="Sylfaen" w:cs="TimesArmenianPSMT"/>
          <w:b/>
          <w:i/>
          <w:color w:val="000000"/>
          <w:sz w:val="18"/>
          <w:szCs w:val="18"/>
          <w:lang w:val="hy-AM" w:eastAsia="ru-RU"/>
        </w:rPr>
      </w:pPr>
    </w:p>
    <w:p w:rsidR="005851AF" w:rsidRPr="00254F52" w:rsidRDefault="008D3EDF"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254F52">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8D3EDF">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4038A1">
        <w:rPr>
          <w:rFonts w:ascii="Sylfaen" w:hAnsi="Sylfaen"/>
          <w:sz w:val="18"/>
          <w:szCs w:val="18"/>
          <w:lang w:val="af-ZA"/>
        </w:rPr>
        <w:t>ARG- 9.2-</w:t>
      </w:r>
      <w:r w:rsidR="00B55185">
        <w:rPr>
          <w:rFonts w:ascii="Sylfaen" w:hAnsi="Sylfaen"/>
          <w:sz w:val="18"/>
          <w:szCs w:val="18"/>
          <w:lang w:val="af-ZA"/>
        </w:rPr>
        <w:t>43</w:t>
      </w:r>
      <w:r w:rsidR="004038A1">
        <w:rPr>
          <w:rFonts w:ascii="Sylfaen" w:hAnsi="Sylfaen"/>
          <w:sz w:val="18"/>
          <w:szCs w:val="18"/>
          <w:lang w:val="af-ZA"/>
        </w:rPr>
        <w:t xml:space="preserve">-06.08.14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CA2321" w:rsidRDefault="00CA2321" w:rsidP="00164609">
            <w:pPr>
              <w:spacing w:before="360" w:line="360" w:lineRule="auto"/>
              <w:ind w:right="288"/>
              <w:jc w:val="center"/>
              <w:rPr>
                <w:rFonts w:ascii="Sylfaen" w:hAnsi="Sylfaen" w:cs="Sylfaen"/>
                <w:b/>
                <w:sz w:val="18"/>
                <w:szCs w:val="18"/>
                <w:lang w:val="hy-AM"/>
              </w:rPr>
            </w:pPr>
            <w:r w:rsidRPr="00CA2321">
              <w:rPr>
                <w:rFonts w:ascii="Sylfaen" w:hAnsi="Sylfaen"/>
                <w:b/>
                <w:sz w:val="18"/>
                <w:szCs w:val="18"/>
                <w:lang w:val="hy-AM"/>
              </w:rPr>
              <w:t>«</w:t>
            </w:r>
            <w:r w:rsidR="00A50C11">
              <w:rPr>
                <w:rFonts w:ascii="Sylfaen" w:hAnsi="Sylfaen" w:cs="Sylfaen"/>
                <w:b/>
                <w:sz w:val="18"/>
                <w:szCs w:val="18"/>
                <w:lang w:val="af-ZA"/>
              </w:rPr>
              <w:t>Լոռու մարզի Լորուտ գյուղը սնող մ/ճ ստորգետնյա գազատարի վթարային հատվածի վերատեղադրում</w:t>
            </w:r>
            <w:r w:rsidRPr="008F5219">
              <w:rPr>
                <w:rFonts w:ascii="Sylfaen" w:hAnsi="Sylfaen" w:cs="Sylfaen"/>
                <w:b/>
                <w:sz w:val="18"/>
                <w:szCs w:val="18"/>
                <w:lang w:val="af-ZA"/>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A77010" w:rsidP="00A77010">
      <w:pPr>
        <w:autoSpaceDE w:val="0"/>
        <w:autoSpaceDN w:val="0"/>
        <w:adjustRightInd w:val="0"/>
        <w:jc w:val="right"/>
        <w:rPr>
          <w:rFonts w:ascii="Sylfaen" w:hAnsi="Sylfaen" w:cs="Times Armenian"/>
          <w:sz w:val="18"/>
          <w:szCs w:val="18"/>
          <w:lang w:val="af-ZA"/>
        </w:rPr>
      </w:pPr>
      <w:r w:rsidRPr="008463B9">
        <w:rPr>
          <w:rFonts w:ascii="Sylfaen" w:hAnsi="Sylfaen" w:cs="TimesArmenianPSMT"/>
          <w:b/>
          <w:i/>
          <w:sz w:val="18"/>
          <w:szCs w:val="18"/>
          <w:lang w:val="nb-NO"/>
        </w:rPr>
        <w:t xml:space="preserve"> </w:t>
      </w:r>
      <w:r w:rsidR="004038A1">
        <w:rPr>
          <w:rFonts w:ascii="Sylfaen" w:hAnsi="Sylfaen"/>
          <w:b/>
          <w:sz w:val="18"/>
          <w:szCs w:val="18"/>
          <w:lang w:val="af-ZA"/>
        </w:rPr>
        <w:t>ARG- 9.2-</w:t>
      </w:r>
      <w:r w:rsidR="00B55185">
        <w:rPr>
          <w:rFonts w:ascii="Sylfaen" w:hAnsi="Sylfaen"/>
          <w:b/>
          <w:sz w:val="18"/>
          <w:szCs w:val="18"/>
          <w:lang w:val="af-ZA"/>
        </w:rPr>
        <w:t>43</w:t>
      </w:r>
      <w:r w:rsidR="004038A1">
        <w:rPr>
          <w:rFonts w:ascii="Sylfaen" w:hAnsi="Sylfaen"/>
          <w:b/>
          <w:sz w:val="18"/>
          <w:szCs w:val="18"/>
          <w:lang w:val="af-ZA"/>
        </w:rPr>
        <w:t xml:space="preserve">-06.08.14 </w:t>
      </w:r>
      <w:r w:rsidR="008F5219">
        <w:rPr>
          <w:rFonts w:ascii="Sylfaen" w:hAnsi="Sylfaen"/>
          <w:b/>
          <w:sz w:val="18"/>
          <w:szCs w:val="18"/>
          <w:lang w:val="hy-AM"/>
        </w:rPr>
        <w:t xml:space="preserve"> </w:t>
      </w:r>
      <w:r w:rsidRPr="008463B9">
        <w:rPr>
          <w:rFonts w:ascii="Sylfaen" w:hAnsi="Sylfaen" w:cs="Sylfaen"/>
          <w:sz w:val="18"/>
          <w:szCs w:val="18"/>
          <w:lang w:val="hy-AM"/>
        </w:rPr>
        <w:t>ծածկագրով</w:t>
      </w:r>
      <w:r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4038A1">
        <w:rPr>
          <w:rFonts w:ascii="Sylfaen" w:hAnsi="Sylfaen"/>
          <w:b/>
          <w:sz w:val="18"/>
          <w:szCs w:val="18"/>
          <w:lang w:val="af-ZA"/>
        </w:rPr>
        <w:t>ARG- 9.2-</w:t>
      </w:r>
      <w:r w:rsidR="00B55185">
        <w:rPr>
          <w:rFonts w:ascii="Sylfaen" w:hAnsi="Sylfaen"/>
          <w:b/>
          <w:sz w:val="18"/>
          <w:szCs w:val="18"/>
          <w:lang w:val="af-ZA"/>
        </w:rPr>
        <w:t>43</w:t>
      </w:r>
      <w:r w:rsidR="004038A1">
        <w:rPr>
          <w:rFonts w:ascii="Sylfaen" w:hAnsi="Sylfaen"/>
          <w:b/>
          <w:sz w:val="18"/>
          <w:szCs w:val="18"/>
          <w:lang w:val="af-ZA"/>
        </w:rPr>
        <w:t xml:space="preserve">-06.08.14 </w:t>
      </w:r>
      <w:r w:rsidRPr="008463B9">
        <w:rPr>
          <w:rFonts w:ascii="Sylfaen" w:hAnsi="Sylfaen"/>
          <w:sz w:val="18"/>
          <w:szCs w:val="18"/>
          <w:lang w:val="af-ZA"/>
        </w:rPr>
        <w:t xml:space="preserve"> </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50C11">
        <w:rPr>
          <w:rFonts w:ascii="Sylfaen" w:hAnsi="Sylfaen"/>
          <w:sz w:val="18"/>
          <w:szCs w:val="18"/>
          <w:lang w:val="af-ZA"/>
        </w:rPr>
        <w:t>Լոռու մարզի Լորուտ գյուղը սնող մ/ճ ստորգետնյա գազատարի վթարային հատվածի վերատեղադրում</w:t>
      </w:r>
      <w:r w:rsidR="00CA2321" w:rsidRPr="008F5219">
        <w:rPr>
          <w:rFonts w:ascii="Sylfaen" w:hAnsi="Sylfaen"/>
          <w:sz w:val="18"/>
          <w:szCs w:val="18"/>
          <w:lang w:val="af-ZA"/>
        </w:rPr>
        <w:t>»</w:t>
      </w:r>
      <w:r w:rsidR="00CA2321" w:rsidRPr="008F5219">
        <w:rPr>
          <w:rFonts w:ascii="Sylfaen" w:hAnsi="Sylfaen"/>
          <w:b/>
          <w:sz w:val="18"/>
          <w:szCs w:val="18"/>
          <w:lang w:val="af-ZA"/>
        </w:rPr>
        <w:t xml:space="preserve"> </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4038A1">
        <w:rPr>
          <w:rFonts w:ascii="Sylfaen" w:hAnsi="Sylfaen"/>
          <w:b/>
          <w:sz w:val="18"/>
          <w:szCs w:val="18"/>
          <w:lang w:val="af-ZA"/>
        </w:rPr>
        <w:t>ARG- 9.2-</w:t>
      </w:r>
      <w:r w:rsidR="00B55185">
        <w:rPr>
          <w:rFonts w:ascii="Sylfaen" w:hAnsi="Sylfaen"/>
          <w:b/>
          <w:sz w:val="18"/>
          <w:szCs w:val="18"/>
          <w:lang w:val="af-ZA"/>
        </w:rPr>
        <w:t>43</w:t>
      </w:r>
      <w:r w:rsidR="004038A1">
        <w:rPr>
          <w:rFonts w:ascii="Sylfaen" w:hAnsi="Sylfaen"/>
          <w:b/>
          <w:sz w:val="18"/>
          <w:szCs w:val="18"/>
          <w:lang w:val="af-ZA"/>
        </w:rPr>
        <w:t xml:space="preserve">-06.08.14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50C11">
        <w:rPr>
          <w:rFonts w:ascii="Sylfaen" w:hAnsi="Sylfaen"/>
          <w:sz w:val="18"/>
          <w:szCs w:val="18"/>
          <w:lang w:val="af-ZA"/>
        </w:rPr>
        <w:t>Լոռու մարզի Լորուտ գյուղը սնող մ/ճ ստորգետնյա գազատարի վթարային հատվածի վերատեղադրում»</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«ARG- 9.2-</w:t>
      </w:r>
      <w:r w:rsidR="00B55185">
        <w:rPr>
          <w:rFonts w:ascii="Sylfaen" w:hAnsi="Sylfaen"/>
          <w:b/>
          <w:sz w:val="18"/>
          <w:szCs w:val="18"/>
          <w:lang w:val="hy-AM"/>
        </w:rPr>
        <w:t>43</w:t>
      </w:r>
      <w:r w:rsidR="00BC1485" w:rsidRPr="008463B9">
        <w:rPr>
          <w:rFonts w:ascii="Sylfaen" w:hAnsi="Sylfaen"/>
          <w:b/>
          <w:sz w:val="18"/>
          <w:szCs w:val="18"/>
          <w:lang w:val="af-ZA"/>
        </w:rPr>
        <w:t>-</w:t>
      </w:r>
      <w:r w:rsidR="00164609">
        <w:rPr>
          <w:rFonts w:ascii="Sylfaen" w:hAnsi="Sylfaen"/>
          <w:b/>
          <w:sz w:val="18"/>
          <w:szCs w:val="18"/>
          <w:lang w:val="hy-AM"/>
        </w:rPr>
        <w:t>0</w:t>
      </w:r>
      <w:r w:rsidR="00532A4A" w:rsidRPr="00532A4A">
        <w:rPr>
          <w:rFonts w:ascii="Sylfaen" w:hAnsi="Sylfaen"/>
          <w:b/>
          <w:sz w:val="18"/>
          <w:szCs w:val="18"/>
          <w:lang w:val="nl-NL"/>
        </w:rPr>
        <w:t>6</w:t>
      </w:r>
      <w:r w:rsidR="0078742A" w:rsidRPr="008463B9">
        <w:rPr>
          <w:rFonts w:ascii="Sylfaen" w:hAnsi="Sylfaen"/>
          <w:b/>
          <w:sz w:val="18"/>
          <w:szCs w:val="18"/>
          <w:lang w:val="af-ZA"/>
        </w:rPr>
        <w:t>.0</w:t>
      </w:r>
      <w:r w:rsidR="00164609">
        <w:rPr>
          <w:rFonts w:ascii="Sylfaen" w:hAnsi="Sylfaen"/>
          <w:b/>
          <w:sz w:val="18"/>
          <w:szCs w:val="18"/>
          <w:lang w:val="hy-AM"/>
        </w:rPr>
        <w:t>8</w:t>
      </w:r>
      <w:r w:rsidR="0078742A" w:rsidRPr="008463B9">
        <w:rPr>
          <w:rFonts w:ascii="Sylfaen" w:hAnsi="Sylfaen"/>
          <w:b/>
          <w:sz w:val="18"/>
          <w:szCs w:val="18"/>
          <w:lang w:val="af-ZA"/>
        </w:rPr>
        <w:t>.14</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55185"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47003E">
        <w:rPr>
          <w:rFonts w:ascii="Sylfaen" w:hAnsi="Sylfaen" w:cs="Sylfaen"/>
          <w:b/>
          <w:sz w:val="20"/>
          <w:szCs w:val="20"/>
          <w:lang w:val="hy-AM"/>
        </w:rPr>
        <w:t>«</w:t>
      </w:r>
      <w:r w:rsidR="00A50C11">
        <w:rPr>
          <w:rFonts w:ascii="Sylfaen" w:hAnsi="Sylfaen" w:cs="Sylfaen"/>
          <w:b/>
          <w:sz w:val="20"/>
          <w:szCs w:val="20"/>
          <w:lang w:val="hy-AM"/>
        </w:rPr>
        <w:t>Լոռու մարզի Լորուտ գյուղը սնող մ/ճ ստորգետնյա գազատարի վթարային հատվածի վերատեղադրում</w:t>
      </w:r>
      <w:r w:rsidRPr="0047003E">
        <w:rPr>
          <w:rFonts w:ascii="Sylfaen" w:hAnsi="Sylfaen" w:cs="Sylfaen"/>
          <w:b/>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27776F" w:rsidRPr="0027776F">
        <w:rPr>
          <w:rFonts w:ascii="Sylfaen" w:hAnsi="Sylfaen" w:cs="Sylfaen"/>
          <w:b/>
          <w:sz w:val="20"/>
          <w:szCs w:val="20"/>
          <w:lang w:val="hy-AM"/>
        </w:rPr>
        <w:t xml:space="preserve">№ </w:t>
      </w:r>
      <w:r w:rsidR="00164609">
        <w:rPr>
          <w:rFonts w:ascii="Sylfaen" w:hAnsi="Sylfaen" w:cs="Sylfaen"/>
          <w:b/>
          <w:sz w:val="20"/>
          <w:szCs w:val="20"/>
          <w:lang w:val="hy-AM"/>
        </w:rPr>
        <w:t>8</w:t>
      </w:r>
      <w:r w:rsidR="0047003E">
        <w:rPr>
          <w:rFonts w:ascii="Sylfaen" w:hAnsi="Sylfaen" w:cs="Sylfaen"/>
          <w:b/>
          <w:sz w:val="20"/>
          <w:szCs w:val="20"/>
          <w:lang w:val="hy-AM"/>
        </w:rPr>
        <w:t>/</w:t>
      </w:r>
      <w:r w:rsidR="00532A4A">
        <w:rPr>
          <w:rFonts w:ascii="Sylfaen" w:hAnsi="Sylfaen" w:cs="Sylfaen"/>
          <w:b/>
          <w:sz w:val="20"/>
          <w:szCs w:val="20"/>
          <w:lang w:val="hy-AM"/>
        </w:rPr>
        <w:t>0</w:t>
      </w:r>
      <w:r w:rsidR="00532A4A" w:rsidRPr="00532A4A">
        <w:rPr>
          <w:rFonts w:ascii="Sylfaen" w:hAnsi="Sylfaen" w:cs="Sylfaen"/>
          <w:b/>
          <w:sz w:val="20"/>
          <w:szCs w:val="20"/>
          <w:lang w:val="hy-AM"/>
        </w:rPr>
        <w:t>37</w:t>
      </w:r>
      <w:r w:rsidR="00532A4A">
        <w:rPr>
          <w:rFonts w:ascii="Sylfaen" w:hAnsi="Sylfaen" w:cs="Sylfaen"/>
          <w:b/>
          <w:sz w:val="20"/>
          <w:szCs w:val="20"/>
          <w:lang w:val="hy-AM"/>
        </w:rPr>
        <w:t>-1</w:t>
      </w:r>
      <w:r w:rsidR="00532A4A" w:rsidRPr="00532A4A">
        <w:rPr>
          <w:rFonts w:ascii="Sylfaen" w:hAnsi="Sylfaen" w:cs="Sylfaen"/>
          <w:b/>
          <w:sz w:val="20"/>
          <w:szCs w:val="20"/>
          <w:lang w:val="hy-AM"/>
        </w:rPr>
        <w:t>4</w:t>
      </w:r>
      <w:r w:rsidR="0047003E">
        <w:rPr>
          <w:rFonts w:ascii="Sylfaen" w:hAnsi="Sylfaen" w:cs="Sylfaen"/>
          <w:b/>
          <w:sz w:val="20"/>
          <w:szCs w:val="20"/>
          <w:lang w:val="hy-AM"/>
        </w:rPr>
        <w:t xml:space="preserve"> ԳՄ</w:t>
      </w:r>
      <w:r w:rsidR="00BC1485">
        <w:rPr>
          <w:rFonts w:ascii="Sylfaen" w:hAnsi="Sylfaen" w:cs="Sylfaen"/>
          <w:sz w:val="20"/>
          <w:szCs w:val="20"/>
          <w:lang w:val="hy-AM"/>
        </w:rPr>
        <w:t xml:space="preserve"> </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B55185"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B9A" w:rsidRDefault="00723B9A" w:rsidP="004D3B9B">
      <w:r>
        <w:separator/>
      </w:r>
    </w:p>
  </w:endnote>
  <w:endnote w:type="continuationSeparator" w:id="0">
    <w:p w:rsidR="00723B9A" w:rsidRDefault="00723B9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B9A" w:rsidRDefault="00723B9A" w:rsidP="004D3B9B">
      <w:r>
        <w:separator/>
      </w:r>
    </w:p>
  </w:footnote>
  <w:footnote w:type="continuationSeparator" w:id="0">
    <w:p w:rsidR="00723B9A" w:rsidRDefault="00723B9A" w:rsidP="004D3B9B">
      <w:r>
        <w:continuationSeparator/>
      </w:r>
    </w:p>
  </w:footnote>
  <w:footnote w:id="1">
    <w:p w:rsidR="008D3EDF" w:rsidRPr="004E5447" w:rsidRDefault="008D3ED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EDF" w:rsidRDefault="008D3EDF">
    <w:pPr>
      <w:pStyle w:val="Header"/>
      <w:rPr>
        <w:lang w:val="en-US"/>
      </w:rPr>
    </w:pPr>
  </w:p>
  <w:p w:rsidR="008D3EDF" w:rsidRPr="00460191" w:rsidRDefault="008D3ED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DC1"/>
    <w:rsid w:val="00052A0A"/>
    <w:rsid w:val="00063D4C"/>
    <w:rsid w:val="00077E51"/>
    <w:rsid w:val="0009611C"/>
    <w:rsid w:val="00096547"/>
    <w:rsid w:val="00107142"/>
    <w:rsid w:val="001525EF"/>
    <w:rsid w:val="00164609"/>
    <w:rsid w:val="00175E48"/>
    <w:rsid w:val="001A299D"/>
    <w:rsid w:val="001A3ECD"/>
    <w:rsid w:val="001C51F9"/>
    <w:rsid w:val="001C7A03"/>
    <w:rsid w:val="001E684A"/>
    <w:rsid w:val="0020753F"/>
    <w:rsid w:val="0023352F"/>
    <w:rsid w:val="00254F52"/>
    <w:rsid w:val="0025781C"/>
    <w:rsid w:val="0027776F"/>
    <w:rsid w:val="0029641A"/>
    <w:rsid w:val="002971CB"/>
    <w:rsid w:val="002B7932"/>
    <w:rsid w:val="002E2658"/>
    <w:rsid w:val="002F1890"/>
    <w:rsid w:val="00312A71"/>
    <w:rsid w:val="0031408A"/>
    <w:rsid w:val="0034763B"/>
    <w:rsid w:val="003577B6"/>
    <w:rsid w:val="003B5205"/>
    <w:rsid w:val="003C2499"/>
    <w:rsid w:val="003D635F"/>
    <w:rsid w:val="003E7789"/>
    <w:rsid w:val="004038A1"/>
    <w:rsid w:val="004045CC"/>
    <w:rsid w:val="00406649"/>
    <w:rsid w:val="00416245"/>
    <w:rsid w:val="0042186A"/>
    <w:rsid w:val="004327F9"/>
    <w:rsid w:val="00432DD3"/>
    <w:rsid w:val="0047003E"/>
    <w:rsid w:val="004B51F0"/>
    <w:rsid w:val="004D3B9B"/>
    <w:rsid w:val="004F0237"/>
    <w:rsid w:val="004F7A86"/>
    <w:rsid w:val="005171BA"/>
    <w:rsid w:val="0052371A"/>
    <w:rsid w:val="00532A4A"/>
    <w:rsid w:val="005362F4"/>
    <w:rsid w:val="0053737E"/>
    <w:rsid w:val="00551C1C"/>
    <w:rsid w:val="005618A6"/>
    <w:rsid w:val="00577064"/>
    <w:rsid w:val="005851AF"/>
    <w:rsid w:val="005B4906"/>
    <w:rsid w:val="005B67AF"/>
    <w:rsid w:val="005C1E06"/>
    <w:rsid w:val="005D348A"/>
    <w:rsid w:val="005F0FA2"/>
    <w:rsid w:val="0060120D"/>
    <w:rsid w:val="00641782"/>
    <w:rsid w:val="00655B12"/>
    <w:rsid w:val="00675A24"/>
    <w:rsid w:val="006C053C"/>
    <w:rsid w:val="006D36CA"/>
    <w:rsid w:val="006E2072"/>
    <w:rsid w:val="006F5DCF"/>
    <w:rsid w:val="006F72FB"/>
    <w:rsid w:val="00702C86"/>
    <w:rsid w:val="007213D3"/>
    <w:rsid w:val="00723B9A"/>
    <w:rsid w:val="00742732"/>
    <w:rsid w:val="00752B6E"/>
    <w:rsid w:val="00752B88"/>
    <w:rsid w:val="00761B6F"/>
    <w:rsid w:val="007748A5"/>
    <w:rsid w:val="0077567D"/>
    <w:rsid w:val="00777F99"/>
    <w:rsid w:val="0078742A"/>
    <w:rsid w:val="007A4EC9"/>
    <w:rsid w:val="007D4375"/>
    <w:rsid w:val="008042BF"/>
    <w:rsid w:val="0082442A"/>
    <w:rsid w:val="00825413"/>
    <w:rsid w:val="00840296"/>
    <w:rsid w:val="008463B9"/>
    <w:rsid w:val="00856256"/>
    <w:rsid w:val="00865A72"/>
    <w:rsid w:val="00874F11"/>
    <w:rsid w:val="008832B5"/>
    <w:rsid w:val="00886554"/>
    <w:rsid w:val="008A3D0F"/>
    <w:rsid w:val="008D3EDF"/>
    <w:rsid w:val="008E112C"/>
    <w:rsid w:val="008E563D"/>
    <w:rsid w:val="008F5219"/>
    <w:rsid w:val="008F7216"/>
    <w:rsid w:val="00904AD3"/>
    <w:rsid w:val="00944D06"/>
    <w:rsid w:val="00951B6F"/>
    <w:rsid w:val="00954666"/>
    <w:rsid w:val="00977CC5"/>
    <w:rsid w:val="009824BC"/>
    <w:rsid w:val="009855F0"/>
    <w:rsid w:val="009C245E"/>
    <w:rsid w:val="00A04EFC"/>
    <w:rsid w:val="00A145CE"/>
    <w:rsid w:val="00A443B6"/>
    <w:rsid w:val="00A50C11"/>
    <w:rsid w:val="00A64179"/>
    <w:rsid w:val="00A77010"/>
    <w:rsid w:val="00A83245"/>
    <w:rsid w:val="00A913F4"/>
    <w:rsid w:val="00B049C4"/>
    <w:rsid w:val="00B103F0"/>
    <w:rsid w:val="00B267A9"/>
    <w:rsid w:val="00B40D43"/>
    <w:rsid w:val="00B507F4"/>
    <w:rsid w:val="00B55185"/>
    <w:rsid w:val="00B8504C"/>
    <w:rsid w:val="00BA1662"/>
    <w:rsid w:val="00BC1485"/>
    <w:rsid w:val="00BD3399"/>
    <w:rsid w:val="00BE0175"/>
    <w:rsid w:val="00C00C3C"/>
    <w:rsid w:val="00C34DB8"/>
    <w:rsid w:val="00C46DDD"/>
    <w:rsid w:val="00C7371F"/>
    <w:rsid w:val="00C747AD"/>
    <w:rsid w:val="00CA1775"/>
    <w:rsid w:val="00CA2321"/>
    <w:rsid w:val="00CB6201"/>
    <w:rsid w:val="00CC02E3"/>
    <w:rsid w:val="00CC1684"/>
    <w:rsid w:val="00CD23B1"/>
    <w:rsid w:val="00CD40D3"/>
    <w:rsid w:val="00CF1E54"/>
    <w:rsid w:val="00D009B4"/>
    <w:rsid w:val="00D1055C"/>
    <w:rsid w:val="00D41C96"/>
    <w:rsid w:val="00D43289"/>
    <w:rsid w:val="00D60093"/>
    <w:rsid w:val="00D60922"/>
    <w:rsid w:val="00D75236"/>
    <w:rsid w:val="00D848F4"/>
    <w:rsid w:val="00DB202F"/>
    <w:rsid w:val="00DB6545"/>
    <w:rsid w:val="00DC5090"/>
    <w:rsid w:val="00DD1765"/>
    <w:rsid w:val="00DD17E3"/>
    <w:rsid w:val="00DE2F49"/>
    <w:rsid w:val="00DF4383"/>
    <w:rsid w:val="00E12E41"/>
    <w:rsid w:val="00E146AD"/>
    <w:rsid w:val="00E267A4"/>
    <w:rsid w:val="00E271F3"/>
    <w:rsid w:val="00E55F08"/>
    <w:rsid w:val="00E6376E"/>
    <w:rsid w:val="00E8528B"/>
    <w:rsid w:val="00E9151C"/>
    <w:rsid w:val="00F03E1D"/>
    <w:rsid w:val="00F21D3D"/>
    <w:rsid w:val="00F41EAD"/>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101904359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F0CEAD-3467-4FAB-BB9C-C583244E7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37</Pages>
  <Words>14820</Words>
  <Characters>84479</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85</cp:revision>
  <dcterms:created xsi:type="dcterms:W3CDTF">2014-03-19T12:47:00Z</dcterms:created>
  <dcterms:modified xsi:type="dcterms:W3CDTF">2014-08-07T12:22:00Z</dcterms:modified>
</cp:coreProperties>
</file>